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AEE" w:rsidRDefault="003D1AEE" w:rsidP="003D1AEE">
      <w:pPr>
        <w:jc w:val="center"/>
        <w:rPr>
          <w:rFonts w:ascii="Arial" w:eastAsia="Times New Roman" w:hAnsi="Arial" w:cs="Arial"/>
          <w:b/>
          <w:bCs/>
          <w:sz w:val="28"/>
          <w:szCs w:val="28"/>
          <w:lang w:val="es-ES_tradnl"/>
        </w:rPr>
      </w:pPr>
    </w:p>
    <w:p w:rsidR="003D1AEE" w:rsidRPr="003D1AEE" w:rsidRDefault="003D1AEE" w:rsidP="003D1AEE">
      <w:pPr>
        <w:jc w:val="center"/>
        <w:rPr>
          <w:rFonts w:ascii="Arial" w:eastAsia="Times New Roman" w:hAnsi="Arial" w:cs="Arial"/>
          <w:sz w:val="28"/>
          <w:szCs w:val="28"/>
        </w:rPr>
      </w:pPr>
      <w:r w:rsidRPr="003D1AEE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MINISTERIO DE EDUCACION PÚBLICA</w:t>
      </w:r>
    </w:p>
    <w:p w:rsidR="003D1AEE" w:rsidRPr="003D1AEE" w:rsidRDefault="003D1AEE" w:rsidP="003D1AEE">
      <w:pPr>
        <w:jc w:val="center"/>
        <w:rPr>
          <w:rFonts w:ascii="Arial" w:eastAsia="Calibri" w:hAnsi="Arial" w:cs="Arial"/>
          <w:sz w:val="28"/>
          <w:szCs w:val="28"/>
        </w:rPr>
      </w:pPr>
      <w:r w:rsidRPr="003D1AEE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DEPARTAMENTO DE ESPECIALIDADES  TÉCNICAS</w:t>
      </w:r>
    </w:p>
    <w:p w:rsidR="003D1AEE" w:rsidRPr="003D1AEE" w:rsidRDefault="003D1AEE" w:rsidP="003D1AEE">
      <w:pPr>
        <w:jc w:val="center"/>
        <w:rPr>
          <w:rFonts w:ascii="Arial" w:eastAsia="Calibri" w:hAnsi="Arial" w:cs="Arial"/>
          <w:sz w:val="28"/>
          <w:szCs w:val="28"/>
        </w:rPr>
      </w:pPr>
      <w:r w:rsidRPr="003D1AEE">
        <w:rPr>
          <w:rFonts w:ascii="Arial" w:eastAsia="Calibri" w:hAnsi="Arial" w:cs="Arial"/>
          <w:b/>
          <w:bCs/>
          <w:sz w:val="28"/>
          <w:szCs w:val="28"/>
          <w:lang w:val="es-ES_tradnl"/>
        </w:rPr>
        <w:t>COLEGIO TECNICO PROFESIONAL……………</w:t>
      </w:r>
    </w:p>
    <w:p w:rsidR="003D1AEE" w:rsidRPr="003D1AEE" w:rsidRDefault="003D1AEE" w:rsidP="003D1AEE">
      <w:pPr>
        <w:rPr>
          <w:rFonts w:ascii="Arial" w:eastAsia="Times New Roman" w:hAnsi="Arial" w:cs="Arial"/>
          <w:sz w:val="24"/>
          <w:szCs w:val="24"/>
        </w:rPr>
      </w:pPr>
      <w:r w:rsidRPr="003D1AEE">
        <w:rPr>
          <w:rFonts w:ascii="Arial" w:eastAsia="Times New Roman" w:hAnsi="Arial" w:cs="Arial"/>
          <w:noProof/>
          <w:sz w:val="24"/>
          <w:szCs w:val="24"/>
          <w:lang w:eastAsia="es-CR"/>
        </w:rPr>
        <w:pict>
          <v:group id="_x0000_s1026" style="position:absolute;margin-left:41.4pt;margin-top:5.85pt;width:545pt;height:320.25pt;z-index:251659264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331384" w:rsidRDefault="00331384" w:rsidP="003D1AEE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331384" w:rsidRDefault="00331384" w:rsidP="003D1AEE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331384" w:rsidRPr="00AD5BC9" w:rsidRDefault="00331384" w:rsidP="003D1AEE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331384" w:rsidRPr="00AD5BC9" w:rsidRDefault="00331384" w:rsidP="003D1AEE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331384" w:rsidRDefault="00331384" w:rsidP="003D1AEE">
                    <w:pPr>
                      <w:jc w:val="center"/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331384" w:rsidRPr="00AD5BC9" w:rsidRDefault="00331384" w:rsidP="003D1AEE">
                    <w:pPr>
                      <w:jc w:val="center"/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bookmarkStart w:id="0" w:name="_GoBack"/>
                  </w:p>
                  <w:bookmarkEnd w:id="0"/>
                  <w:p w:rsidR="00331384" w:rsidRDefault="00331384" w:rsidP="003D1AEE">
                    <w:pPr>
                      <w:pStyle w:val="Ttulo10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331384" w:rsidRDefault="00331384" w:rsidP="003D1AEE">
                    <w:pPr>
                      <w:pStyle w:val="Ttulo10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Especialidad: DISEÑO GRÁFICO</w:t>
                    </w:r>
                  </w:p>
                  <w:p w:rsidR="00331384" w:rsidRDefault="00331384" w:rsidP="003D1AEE">
                    <w:pPr>
                      <w:pStyle w:val="Ttulo10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X NIVEL</w:t>
                    </w:r>
                  </w:p>
                  <w:p w:rsidR="00331384" w:rsidRDefault="00331384" w:rsidP="003D1AEE">
                    <w:pPr>
                      <w:jc w:val="center"/>
                      <w:rPr>
                        <w:lang w:val="es-ES" w:eastAsia="es-ES"/>
                      </w:rPr>
                    </w:pPr>
                  </w:p>
                  <w:p w:rsidR="00331384" w:rsidRPr="007301F8" w:rsidRDefault="00331384" w:rsidP="003D1AEE">
                    <w:pPr>
                      <w:jc w:val="center"/>
                      <w:rPr>
                        <w:lang w:val="es-ES" w:eastAsia="es-ES"/>
                      </w:rPr>
                    </w:pP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3D1AEE" w:rsidRPr="003D1AEE" w:rsidRDefault="003D1AEE" w:rsidP="003D1AEE">
      <w:pPr>
        <w:rPr>
          <w:rFonts w:ascii="Arial" w:eastAsia="Times New Roman" w:hAnsi="Arial" w:cs="Arial"/>
          <w:sz w:val="24"/>
          <w:szCs w:val="24"/>
        </w:rPr>
      </w:pPr>
    </w:p>
    <w:p w:rsidR="003D1AEE" w:rsidRPr="003D1AEE" w:rsidRDefault="003D1AEE" w:rsidP="003D1AEE">
      <w:pPr>
        <w:rPr>
          <w:rFonts w:ascii="Arial" w:eastAsia="Times New Roman" w:hAnsi="Arial" w:cs="Arial"/>
          <w:sz w:val="24"/>
          <w:szCs w:val="24"/>
        </w:rPr>
      </w:pPr>
    </w:p>
    <w:p w:rsidR="003D1AEE" w:rsidRPr="003D1AEE" w:rsidRDefault="003D1AEE" w:rsidP="003D1AEE">
      <w:pPr>
        <w:rPr>
          <w:rFonts w:ascii="Arial" w:eastAsia="Times New Roman" w:hAnsi="Arial" w:cs="Arial"/>
          <w:sz w:val="24"/>
          <w:szCs w:val="24"/>
        </w:rPr>
      </w:pPr>
    </w:p>
    <w:p w:rsidR="003D1AEE" w:rsidRPr="003D1AEE" w:rsidRDefault="003D1AEE" w:rsidP="003D1AEE">
      <w:pPr>
        <w:rPr>
          <w:rFonts w:ascii="Arial" w:eastAsia="Times New Roman" w:hAnsi="Arial" w:cs="Arial"/>
          <w:sz w:val="24"/>
          <w:szCs w:val="24"/>
        </w:rPr>
      </w:pPr>
    </w:p>
    <w:p w:rsidR="003D1AEE" w:rsidRPr="003D1AEE" w:rsidRDefault="003D1AEE" w:rsidP="003D1AEE">
      <w:pPr>
        <w:rPr>
          <w:rFonts w:ascii="Arial" w:eastAsia="Times New Roman" w:hAnsi="Arial" w:cs="Arial"/>
          <w:sz w:val="24"/>
          <w:szCs w:val="24"/>
        </w:rPr>
      </w:pPr>
    </w:p>
    <w:p w:rsidR="003D1AEE" w:rsidRPr="003D1AEE" w:rsidRDefault="003D1AEE" w:rsidP="003D1AEE">
      <w:pPr>
        <w:rPr>
          <w:rFonts w:ascii="Arial" w:eastAsia="Times New Roman" w:hAnsi="Arial" w:cs="Arial"/>
          <w:sz w:val="24"/>
          <w:szCs w:val="24"/>
        </w:rPr>
      </w:pPr>
    </w:p>
    <w:p w:rsidR="003D1AEE" w:rsidRPr="003D1AEE" w:rsidRDefault="003D1AEE" w:rsidP="003D1AEE">
      <w:pPr>
        <w:rPr>
          <w:rFonts w:ascii="Arial" w:eastAsia="Times New Roman" w:hAnsi="Arial" w:cs="Arial"/>
          <w:sz w:val="24"/>
          <w:szCs w:val="24"/>
        </w:rPr>
      </w:pPr>
    </w:p>
    <w:p w:rsidR="003D1AEE" w:rsidRPr="003D1AEE" w:rsidRDefault="003D1AEE" w:rsidP="003D1AEE">
      <w:pPr>
        <w:rPr>
          <w:rFonts w:ascii="Arial" w:eastAsia="Times New Roman" w:hAnsi="Arial" w:cs="Arial"/>
          <w:sz w:val="24"/>
          <w:szCs w:val="24"/>
        </w:rPr>
      </w:pPr>
    </w:p>
    <w:p w:rsidR="003D1AEE" w:rsidRPr="003D1AEE" w:rsidRDefault="003D1AEE" w:rsidP="003D1AEE">
      <w:pPr>
        <w:tabs>
          <w:tab w:val="left" w:pos="4800"/>
        </w:tabs>
        <w:rPr>
          <w:rFonts w:ascii="Arial" w:eastAsia="Times New Roman" w:hAnsi="Arial" w:cs="Arial"/>
          <w:sz w:val="24"/>
          <w:szCs w:val="24"/>
        </w:rPr>
      </w:pPr>
      <w:r w:rsidRPr="003D1AEE">
        <w:rPr>
          <w:rFonts w:ascii="Arial" w:eastAsia="Times New Roman" w:hAnsi="Arial" w:cs="Arial"/>
          <w:sz w:val="24"/>
          <w:szCs w:val="24"/>
        </w:rPr>
        <w:tab/>
      </w:r>
    </w:p>
    <w:p w:rsidR="003D1AEE" w:rsidRPr="003D1AEE" w:rsidRDefault="003D1AEE" w:rsidP="003D1AEE">
      <w:pPr>
        <w:tabs>
          <w:tab w:val="left" w:pos="4800"/>
        </w:tabs>
        <w:rPr>
          <w:rFonts w:ascii="Arial" w:eastAsia="Times New Roman" w:hAnsi="Arial" w:cs="Arial"/>
          <w:sz w:val="24"/>
          <w:szCs w:val="24"/>
        </w:rPr>
      </w:pPr>
    </w:p>
    <w:p w:rsidR="003D1AEE" w:rsidRPr="003D1AEE" w:rsidRDefault="003D1AEE" w:rsidP="003D1AEE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3D1AEE" w:rsidRPr="003D1AEE" w:rsidRDefault="003D1AEE" w:rsidP="003D1AEE">
      <w:pPr>
        <w:tabs>
          <w:tab w:val="left" w:pos="4800"/>
        </w:tabs>
        <w:rPr>
          <w:rFonts w:ascii="Arial" w:eastAsia="Times New Roman" w:hAnsi="Arial" w:cs="Arial"/>
          <w:b/>
          <w:sz w:val="24"/>
          <w:szCs w:val="24"/>
        </w:rPr>
      </w:pPr>
    </w:p>
    <w:p w:rsidR="003D1AEE" w:rsidRPr="003D1AEE" w:rsidRDefault="003D1AEE" w:rsidP="003D1AEE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  <w:r w:rsidRPr="003D1AEE">
        <w:rPr>
          <w:rFonts w:ascii="Arial" w:eastAsia="Times New Roman" w:hAnsi="Arial" w:cs="Arial"/>
          <w:b/>
          <w:sz w:val="24"/>
          <w:szCs w:val="24"/>
        </w:rPr>
        <w:lastRenderedPageBreak/>
        <w:t>INFORMACIÓN GENERAL</w:t>
      </w:r>
    </w:p>
    <w:p w:rsidR="003D1AEE" w:rsidRPr="003D1AEE" w:rsidRDefault="003D1AEE" w:rsidP="003D1AEE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3D1AEE" w:rsidRPr="003D1AEE" w:rsidRDefault="003D1AEE" w:rsidP="003D1AEE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444"/>
        <w:gridCol w:w="7762"/>
      </w:tblGrid>
      <w:tr w:rsidR="003D1AEE" w:rsidRPr="003D1AEE" w:rsidTr="00331384">
        <w:trPr>
          <w:trHeight w:val="387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D1AEE" w:rsidRPr="003D1AEE" w:rsidRDefault="003D1AEE" w:rsidP="003D1AEE">
            <w:pPr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D1AEE" w:rsidRPr="003D1AEE" w:rsidRDefault="003D1AEE" w:rsidP="003D1AEE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3D1AEE" w:rsidRPr="003D1AEE" w:rsidTr="00331384">
        <w:trPr>
          <w:trHeight w:val="464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D1AEE" w:rsidRPr="003D1AEE" w:rsidRDefault="003D1AEE" w:rsidP="003D1AEE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D1AEE" w:rsidRPr="003D1AEE" w:rsidRDefault="003D1AEE" w:rsidP="003D1AEE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3D1AEE" w:rsidRPr="003D1AEE" w:rsidTr="00331384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D1AEE" w:rsidRPr="003D1AEE" w:rsidRDefault="003D1AEE" w:rsidP="003D1AEE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Nivel: X (    ) XI (    ) XII (    )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D1AEE" w:rsidRPr="003D1AEE" w:rsidRDefault="003D1AEE" w:rsidP="003D1AEE">
            <w:pPr>
              <w:tabs>
                <w:tab w:val="left" w:pos="1590"/>
              </w:tabs>
              <w:spacing w:line="48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D1AEE" w:rsidRPr="003D1AEE" w:rsidTr="00331384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D1AEE" w:rsidRPr="003D1AEE" w:rsidRDefault="003D1AEE" w:rsidP="003D1AEE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D1AEE" w:rsidRPr="003D1AEE" w:rsidRDefault="003D1AEE" w:rsidP="003D1AEE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3D1AEE" w:rsidRPr="003D1AEE" w:rsidTr="00331384">
        <w:trPr>
          <w:trHeight w:val="307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D1AEE" w:rsidRPr="003D1AEE" w:rsidRDefault="003D1AEE" w:rsidP="003D1AEE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D1AEE" w:rsidRPr="003D1AEE" w:rsidRDefault="003D1AEE" w:rsidP="003D1AEE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3D1AEE" w:rsidRPr="003D1AEE" w:rsidTr="00331384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D1AEE" w:rsidRPr="003D1AEE" w:rsidRDefault="003D1AEE" w:rsidP="003D1AEE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D1AEE" w:rsidRPr="003D1AEE" w:rsidRDefault="003D1AEE" w:rsidP="003D1AEE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3D1AEE" w:rsidRPr="003D1AEE" w:rsidTr="00331384">
        <w:trPr>
          <w:trHeight w:val="308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D1AEE" w:rsidRPr="003D1AEE" w:rsidRDefault="003D1AEE" w:rsidP="003D1AEE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D1AEE" w:rsidRPr="003D1AEE" w:rsidRDefault="003D1AEE" w:rsidP="003D1AEE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</w:tbl>
    <w:p w:rsidR="003D1AEE" w:rsidRPr="003D1AEE" w:rsidRDefault="003D1AEE" w:rsidP="003D1AEE">
      <w:pPr>
        <w:tabs>
          <w:tab w:val="left" w:pos="3927"/>
        </w:tabs>
        <w:rPr>
          <w:rFonts w:ascii="Arial" w:eastAsia="Times New Roman" w:hAnsi="Arial" w:cs="Arial"/>
          <w:sz w:val="24"/>
          <w:szCs w:val="24"/>
        </w:rPr>
      </w:pPr>
    </w:p>
    <w:p w:rsidR="003D1AEE" w:rsidRPr="003D1AEE" w:rsidRDefault="003D1AEE" w:rsidP="003D1AEE">
      <w:pPr>
        <w:tabs>
          <w:tab w:val="left" w:pos="3927"/>
        </w:tabs>
        <w:rPr>
          <w:rFonts w:ascii="Arial" w:eastAsia="Times New Roman" w:hAnsi="Arial" w:cs="Arial"/>
          <w:sz w:val="24"/>
          <w:szCs w:val="24"/>
        </w:rPr>
      </w:pPr>
    </w:p>
    <w:p w:rsidR="000846DC" w:rsidRDefault="000846DC" w:rsidP="000846DC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3D1AEE" w:rsidRDefault="003D1AEE">
      <w:pPr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  <w:r>
        <w:rPr>
          <w:rFonts w:ascii="Arial" w:eastAsia="Times New Roman" w:hAnsi="Arial" w:cs="Arial"/>
          <w:b/>
          <w:sz w:val="28"/>
          <w:szCs w:val="28"/>
          <w:lang w:val="pt-BR" w:eastAsia="es-ES"/>
        </w:rPr>
        <w:br w:type="page"/>
      </w:r>
    </w:p>
    <w:p w:rsidR="00D176C1" w:rsidRDefault="00D176C1" w:rsidP="000846DC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0846DC" w:rsidRDefault="000846DC" w:rsidP="000846DC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0846DC" w:rsidRDefault="000846DC" w:rsidP="000846DC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0846DC" w:rsidRDefault="000846DC" w:rsidP="000846DC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F40F7" w:rsidRDefault="008F40F7" w:rsidP="000846DC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0846DC" w:rsidRDefault="000846DC" w:rsidP="000846DC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0846DC" w:rsidRDefault="000846DC" w:rsidP="000846DC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0846DC" w:rsidRDefault="000846DC" w:rsidP="000846DC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0846DC" w:rsidRDefault="000846DC" w:rsidP="000846DC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0846DC" w:rsidTr="00817FFD">
        <w:tc>
          <w:tcPr>
            <w:tcW w:w="13146" w:type="dxa"/>
            <w:vAlign w:val="center"/>
          </w:tcPr>
          <w:p w:rsidR="000846DC" w:rsidRPr="00F77342" w:rsidRDefault="000846DC" w:rsidP="00416001">
            <w:pPr>
              <w:spacing w:before="240" w:line="276" w:lineRule="auto"/>
              <w:jc w:val="center"/>
              <w:rPr>
                <w:rFonts w:ascii="Arial" w:eastAsia="Times New Roman" w:hAnsi="Arial" w:cs="Arial"/>
                <w:b/>
                <w:spacing w:val="-3"/>
                <w:sz w:val="48"/>
                <w:szCs w:val="48"/>
                <w:lang w:val="es-ES" w:eastAsia="es-ES"/>
              </w:rPr>
            </w:pPr>
            <w:r w:rsidRPr="00F77342">
              <w:rPr>
                <w:rFonts w:ascii="Arial" w:eastAsia="Times New Roman" w:hAnsi="Arial" w:cs="Arial"/>
                <w:b/>
                <w:spacing w:val="-3"/>
                <w:sz w:val="48"/>
                <w:szCs w:val="48"/>
                <w:lang w:val="es-ES" w:eastAsia="es-ES"/>
              </w:rPr>
              <w:t>SUB-ÁREA</w:t>
            </w:r>
          </w:p>
          <w:p w:rsidR="008F40F7" w:rsidRDefault="008F40F7" w:rsidP="00416001">
            <w:pPr>
              <w:spacing w:before="240" w:line="276" w:lineRule="auto"/>
              <w:jc w:val="center"/>
              <w:rPr>
                <w:rFonts w:ascii="Arial" w:eastAsia="Times New Roman" w:hAnsi="Arial" w:cs="Arial"/>
                <w:b/>
                <w:sz w:val="48"/>
                <w:szCs w:val="48"/>
                <w:lang w:val="pt-BR" w:eastAsia="es-ES"/>
              </w:rPr>
            </w:pPr>
            <w:r w:rsidRPr="008F40F7">
              <w:rPr>
                <w:rFonts w:ascii="Arial" w:eastAsia="Times New Roman" w:hAnsi="Arial" w:cs="Arial"/>
                <w:b/>
                <w:sz w:val="48"/>
                <w:szCs w:val="48"/>
                <w:lang w:val="pt-BR" w:eastAsia="es-ES"/>
              </w:rPr>
              <w:t>PRINCIPIOS Y TÉCNICAS DEL DISEÑO GRÁFICO.</w:t>
            </w:r>
          </w:p>
          <w:p w:rsidR="000846DC" w:rsidRDefault="000846DC" w:rsidP="00817FFD">
            <w:pPr>
              <w:spacing w:before="240" w:line="36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val="pt-BR" w:eastAsia="es-ES"/>
              </w:rPr>
            </w:pPr>
            <w:r>
              <w:rPr>
                <w:rFonts w:ascii="Arial" w:eastAsia="Times New Roman" w:hAnsi="Arial" w:cs="Arial"/>
                <w:b/>
                <w:sz w:val="48"/>
                <w:szCs w:val="48"/>
                <w:lang w:val="pt-BR" w:eastAsia="es-ES"/>
              </w:rPr>
              <w:t>DÉCIMO AÑO</w:t>
            </w:r>
          </w:p>
        </w:tc>
      </w:tr>
    </w:tbl>
    <w:p w:rsidR="000846DC" w:rsidRDefault="000846DC" w:rsidP="000846DC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0846DC" w:rsidRDefault="000846DC" w:rsidP="000846DC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0846DC" w:rsidRDefault="000846DC" w:rsidP="000846DC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3D1AEE" w:rsidRDefault="003D1AEE">
      <w:pPr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  <w:r>
        <w:rPr>
          <w:rFonts w:ascii="Arial" w:eastAsia="Times New Roman" w:hAnsi="Arial" w:cs="Arial"/>
          <w:b/>
          <w:sz w:val="28"/>
          <w:szCs w:val="28"/>
          <w:lang w:val="pt-BR" w:eastAsia="es-ES"/>
        </w:rP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808"/>
        <w:gridCol w:w="420"/>
        <w:gridCol w:w="2843"/>
        <w:gridCol w:w="132"/>
        <w:gridCol w:w="574"/>
        <w:gridCol w:w="135"/>
        <w:gridCol w:w="574"/>
        <w:gridCol w:w="135"/>
        <w:gridCol w:w="5006"/>
        <w:gridCol w:w="844"/>
        <w:gridCol w:w="751"/>
      </w:tblGrid>
      <w:tr w:rsidR="003D1AEE" w:rsidRPr="003D1AEE" w:rsidTr="003D1AEE">
        <w:tc>
          <w:tcPr>
            <w:tcW w:w="5000" w:type="pct"/>
            <w:gridSpan w:val="11"/>
          </w:tcPr>
          <w:p w:rsidR="000846DC" w:rsidRPr="003D1AEE" w:rsidRDefault="000846DC" w:rsidP="009546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A3175"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Salud ocupacional.</w:t>
            </w:r>
          </w:p>
        </w:tc>
      </w:tr>
      <w:tr w:rsidR="003D1AEE" w:rsidRPr="003D1AEE" w:rsidTr="003D1AEE">
        <w:tc>
          <w:tcPr>
            <w:tcW w:w="5000" w:type="pct"/>
            <w:gridSpan w:val="11"/>
          </w:tcPr>
          <w:p w:rsidR="009A3175" w:rsidRPr="003D1AEE" w:rsidRDefault="001C78AF" w:rsidP="00817FFD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A3175"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Desarrollar en los y las estudiantes los conocimientos, las habilidades y las destrezas para la aplicación de </w:t>
            </w:r>
          </w:p>
          <w:p w:rsidR="001C78AF" w:rsidRPr="003D1AEE" w:rsidRDefault="009A3175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los</w:t>
            </w:r>
            <w:proofErr w:type="gramEnd"/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conceptos fundamentales relacionados con la salud ocupacional en el campo del diseño gráfico.</w:t>
            </w:r>
          </w:p>
        </w:tc>
      </w:tr>
      <w:tr w:rsidR="00C34970" w:rsidRPr="003D1AEE" w:rsidTr="00C34970">
        <w:trPr>
          <w:trHeight w:val="309"/>
        </w:trPr>
        <w:tc>
          <w:tcPr>
            <w:tcW w:w="843" w:type="pct"/>
            <w:gridSpan w:val="2"/>
            <w:vMerge w:val="restart"/>
          </w:tcPr>
          <w:p w:rsidR="001C78AF" w:rsidRPr="003D1AEE" w:rsidRDefault="001C78AF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C78AF" w:rsidRPr="003D1AEE" w:rsidRDefault="001C78AF" w:rsidP="003D1AE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125" w:type="pct"/>
            <w:gridSpan w:val="2"/>
            <w:vMerge w:val="restart"/>
            <w:vAlign w:val="center"/>
          </w:tcPr>
          <w:p w:rsidR="001C78AF" w:rsidRPr="003D1AEE" w:rsidRDefault="001C78AF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36" w:type="pct"/>
            <w:gridSpan w:val="4"/>
          </w:tcPr>
          <w:p w:rsidR="001C78AF" w:rsidRPr="003D1AEE" w:rsidRDefault="001C78AF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93" w:type="pct"/>
            <w:vMerge w:val="restart"/>
            <w:vAlign w:val="center"/>
          </w:tcPr>
          <w:p w:rsidR="001C78AF" w:rsidRPr="003D1AEE" w:rsidRDefault="001C78AF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3" w:type="pct"/>
            <w:gridSpan w:val="2"/>
          </w:tcPr>
          <w:p w:rsidR="001C78AF" w:rsidRPr="003D1AEE" w:rsidRDefault="001C78AF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C34970">
        <w:trPr>
          <w:trHeight w:val="308"/>
        </w:trPr>
        <w:tc>
          <w:tcPr>
            <w:tcW w:w="843" w:type="pct"/>
            <w:gridSpan w:val="2"/>
            <w:vMerge/>
          </w:tcPr>
          <w:p w:rsidR="001C78AF" w:rsidRPr="003D1AEE" w:rsidRDefault="001C78AF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25" w:type="pct"/>
            <w:gridSpan w:val="2"/>
            <w:vMerge/>
          </w:tcPr>
          <w:p w:rsidR="001C78AF" w:rsidRPr="003D1AEE" w:rsidRDefault="001C78AF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  <w:gridSpan w:val="2"/>
            <w:vAlign w:val="center"/>
          </w:tcPr>
          <w:p w:rsidR="001C78AF" w:rsidRPr="003D1AEE" w:rsidRDefault="001C78AF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68" w:type="pct"/>
            <w:gridSpan w:val="2"/>
          </w:tcPr>
          <w:p w:rsidR="001C78AF" w:rsidRPr="003D1AEE" w:rsidRDefault="001C78AF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3" w:type="pct"/>
            <w:vMerge/>
          </w:tcPr>
          <w:p w:rsidR="001C78AF" w:rsidRPr="003D1AEE" w:rsidRDefault="001C78AF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1C78AF" w:rsidRPr="003D1AEE" w:rsidRDefault="001C78AF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4" w:type="pct"/>
          </w:tcPr>
          <w:p w:rsidR="001C78AF" w:rsidRPr="003D1AEE" w:rsidRDefault="001C78AF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C34970">
        <w:tc>
          <w:tcPr>
            <w:tcW w:w="843" w:type="pct"/>
            <w:gridSpan w:val="2"/>
          </w:tcPr>
          <w:p w:rsidR="009A3175" w:rsidRPr="003D1AEE" w:rsidRDefault="009A3175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Clasifica  los factores de riesgo en un taller o laboratorio de diseño gráfico de acuerdo con la herramienta y el equipo que allí se encuentre.</w:t>
            </w:r>
          </w:p>
        </w:tc>
        <w:tc>
          <w:tcPr>
            <w:tcW w:w="1125" w:type="pct"/>
            <w:gridSpan w:val="2"/>
          </w:tcPr>
          <w:p w:rsidR="009A3175" w:rsidRPr="003D1AEE" w:rsidRDefault="009A3175" w:rsidP="00817FFD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Reconoce la forma correcta para levantar y para transportar cargas.</w:t>
            </w:r>
          </w:p>
          <w:p w:rsidR="009A3175" w:rsidRPr="003D1AEE" w:rsidRDefault="009A3175" w:rsidP="00817FFD">
            <w:pPr>
              <w:ind w:left="27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  <w:gridSpan w:val="2"/>
          </w:tcPr>
          <w:p w:rsidR="009A3175" w:rsidRPr="003D1AEE" w:rsidRDefault="009A3175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  <w:gridSpan w:val="2"/>
          </w:tcPr>
          <w:p w:rsidR="009A3175" w:rsidRPr="003D1AEE" w:rsidRDefault="009A3175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9A3175" w:rsidRPr="003D1AEE" w:rsidRDefault="009A3175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A3175" w:rsidRPr="003D1AEE" w:rsidRDefault="009A3175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A3175" w:rsidRPr="003D1AEE" w:rsidRDefault="009A3175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C34970">
        <w:tc>
          <w:tcPr>
            <w:tcW w:w="843" w:type="pct"/>
            <w:gridSpan w:val="2"/>
            <w:vMerge w:val="restart"/>
          </w:tcPr>
          <w:p w:rsidR="009A3175" w:rsidRPr="003D1AEE" w:rsidRDefault="009A3175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Aplica medidas de salud ocupacional ante los riesgos potenciales que presenta la corriente eléctrica en el cuerpo humano así como el tratamiento del choque eléctrico.</w:t>
            </w:r>
          </w:p>
        </w:tc>
        <w:tc>
          <w:tcPr>
            <w:tcW w:w="1125" w:type="pct"/>
            <w:gridSpan w:val="2"/>
          </w:tcPr>
          <w:p w:rsidR="009A3175" w:rsidRPr="003D1AEE" w:rsidRDefault="009A3175" w:rsidP="00817FFD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Nombra los riesgos potenciales que presenta la corriente eléctrica.</w:t>
            </w:r>
          </w:p>
        </w:tc>
        <w:tc>
          <w:tcPr>
            <w:tcW w:w="268" w:type="pct"/>
            <w:gridSpan w:val="2"/>
          </w:tcPr>
          <w:p w:rsidR="009A3175" w:rsidRPr="003D1AEE" w:rsidRDefault="009A3175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  <w:gridSpan w:val="2"/>
          </w:tcPr>
          <w:p w:rsidR="009A3175" w:rsidRPr="003D1AEE" w:rsidRDefault="009A3175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9A3175" w:rsidRPr="003D1AEE" w:rsidRDefault="009A3175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A3175" w:rsidRPr="003D1AEE" w:rsidRDefault="009A3175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A3175" w:rsidRPr="003D1AEE" w:rsidRDefault="009A3175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C34970">
        <w:tc>
          <w:tcPr>
            <w:tcW w:w="843" w:type="pct"/>
            <w:gridSpan w:val="2"/>
            <w:vMerge/>
          </w:tcPr>
          <w:p w:rsidR="009A3175" w:rsidRPr="003D1AEE" w:rsidRDefault="009A3175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5" w:type="pct"/>
            <w:gridSpan w:val="2"/>
          </w:tcPr>
          <w:p w:rsidR="009A3175" w:rsidRPr="003D1AEE" w:rsidRDefault="009A3175" w:rsidP="00817FFD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Aplica las medidas de salud ocupacional necesarias para contrarrestar  los riesgos que representa una instalación eléctrica en mal estado.</w:t>
            </w:r>
          </w:p>
        </w:tc>
        <w:tc>
          <w:tcPr>
            <w:tcW w:w="268" w:type="pct"/>
            <w:gridSpan w:val="2"/>
          </w:tcPr>
          <w:p w:rsidR="009A3175" w:rsidRPr="003D1AEE" w:rsidRDefault="009A3175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  <w:gridSpan w:val="2"/>
          </w:tcPr>
          <w:p w:rsidR="009A3175" w:rsidRPr="003D1AEE" w:rsidRDefault="009A3175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9A3175" w:rsidRPr="003D1AEE" w:rsidRDefault="009A3175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A3175" w:rsidRPr="003D1AEE" w:rsidRDefault="009A3175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A3175" w:rsidRPr="003D1AEE" w:rsidRDefault="009A3175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C34970">
        <w:trPr>
          <w:trHeight w:val="510"/>
        </w:trPr>
        <w:tc>
          <w:tcPr>
            <w:tcW w:w="4397" w:type="pct"/>
            <w:gridSpan w:val="9"/>
            <w:vAlign w:val="center"/>
          </w:tcPr>
          <w:p w:rsidR="009A3175" w:rsidRPr="003D1AEE" w:rsidRDefault="009A3175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3" w:type="pct"/>
            <w:gridSpan w:val="2"/>
            <w:vMerge w:val="restart"/>
          </w:tcPr>
          <w:p w:rsidR="009A3175" w:rsidRPr="003D1AEE" w:rsidRDefault="009A3175" w:rsidP="00537B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D1AEE" w:rsidRPr="003D1AEE" w:rsidTr="00C34970">
        <w:trPr>
          <w:trHeight w:val="508"/>
        </w:trPr>
        <w:tc>
          <w:tcPr>
            <w:tcW w:w="4397" w:type="pct"/>
            <w:gridSpan w:val="9"/>
            <w:vAlign w:val="center"/>
          </w:tcPr>
          <w:p w:rsidR="009A3175" w:rsidRPr="003D1AEE" w:rsidRDefault="009A3175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3" w:type="pct"/>
            <w:gridSpan w:val="2"/>
            <w:vMerge/>
          </w:tcPr>
          <w:p w:rsidR="009A3175" w:rsidRPr="003D1AEE" w:rsidRDefault="009A3175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D1AEE" w:rsidRPr="003D1AEE" w:rsidTr="00C34970">
        <w:trPr>
          <w:trHeight w:val="508"/>
        </w:trPr>
        <w:tc>
          <w:tcPr>
            <w:tcW w:w="4397" w:type="pct"/>
            <w:gridSpan w:val="9"/>
            <w:vAlign w:val="center"/>
          </w:tcPr>
          <w:p w:rsidR="009A3175" w:rsidRPr="003D1AEE" w:rsidRDefault="009A3175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3" w:type="pct"/>
            <w:gridSpan w:val="2"/>
            <w:vMerge/>
          </w:tcPr>
          <w:p w:rsidR="009A3175" w:rsidRPr="003D1AEE" w:rsidRDefault="009A3175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D1AEE" w:rsidRPr="003D1AEE" w:rsidTr="003D1AEE">
        <w:tc>
          <w:tcPr>
            <w:tcW w:w="5000" w:type="pct"/>
            <w:gridSpan w:val="11"/>
          </w:tcPr>
          <w:p w:rsidR="00007724" w:rsidRPr="003D1AEE" w:rsidRDefault="00007724" w:rsidP="009546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874CD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Historia del arte y el diseño.</w:t>
            </w:r>
          </w:p>
        </w:tc>
      </w:tr>
      <w:tr w:rsidR="003D1AEE" w:rsidRPr="003D1AEE" w:rsidTr="003D1AEE">
        <w:tc>
          <w:tcPr>
            <w:tcW w:w="5000" w:type="pct"/>
            <w:gridSpan w:val="11"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874CD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Analizar los orígenes y el desarrollo del arte y el diseño.</w:t>
            </w:r>
          </w:p>
        </w:tc>
      </w:tr>
      <w:tr w:rsidR="003D1AEE" w:rsidRPr="003D1AEE" w:rsidTr="00C34970">
        <w:trPr>
          <w:trHeight w:val="309"/>
        </w:trPr>
        <w:tc>
          <w:tcPr>
            <w:tcW w:w="684" w:type="pct"/>
            <w:vMerge w:val="restart"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07724" w:rsidRPr="003D1AEE" w:rsidRDefault="00007724" w:rsidP="00C3497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34" w:type="pct"/>
            <w:gridSpan w:val="2"/>
            <w:vMerge w:val="restar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35" w:type="pct"/>
            <w:gridSpan w:val="4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44" w:type="pct"/>
            <w:gridSpan w:val="2"/>
            <w:vMerge w:val="restar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3" w:type="pct"/>
            <w:gridSpan w:val="2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C34970">
        <w:trPr>
          <w:trHeight w:val="308"/>
        </w:trPr>
        <w:tc>
          <w:tcPr>
            <w:tcW w:w="684" w:type="pct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34" w:type="pct"/>
            <w:gridSpan w:val="2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68" w:type="pct"/>
            <w:gridSpan w:val="2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44" w:type="pct"/>
            <w:gridSpan w:val="2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4" w:type="pct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C34970">
        <w:tc>
          <w:tcPr>
            <w:tcW w:w="684" w:type="pct"/>
            <w:vMerge w:val="restart"/>
          </w:tcPr>
          <w:p w:rsidR="007874CD" w:rsidRPr="003D1AEE" w:rsidRDefault="007874CD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Conoce la evolución del arte a lo largo de la historia.</w:t>
            </w:r>
          </w:p>
        </w:tc>
        <w:tc>
          <w:tcPr>
            <w:tcW w:w="1234" w:type="pct"/>
            <w:gridSpan w:val="2"/>
          </w:tcPr>
          <w:p w:rsidR="007874CD" w:rsidRPr="003D1AEE" w:rsidRDefault="007874CD" w:rsidP="00817FFD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CR"/>
              </w:rPr>
            </w:pPr>
            <w:r w:rsidRPr="003D1AEE">
              <w:rPr>
                <w:sz w:val="24"/>
                <w:szCs w:val="24"/>
                <w:lang w:val="es-CR"/>
              </w:rPr>
              <w:t>Reconoce los diversos estados del arte a través de la historia.</w:t>
            </w:r>
          </w:p>
        </w:tc>
        <w:tc>
          <w:tcPr>
            <w:tcW w:w="267" w:type="pct"/>
            <w:gridSpan w:val="2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  <w:gridSpan w:val="2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4" w:type="pct"/>
            <w:gridSpan w:val="2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C34970">
        <w:tc>
          <w:tcPr>
            <w:tcW w:w="684" w:type="pct"/>
            <w:vMerge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4" w:type="pct"/>
            <w:gridSpan w:val="2"/>
          </w:tcPr>
          <w:p w:rsidR="007874CD" w:rsidRPr="003D1AEE" w:rsidRDefault="007874CD" w:rsidP="00817FFD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CR"/>
              </w:rPr>
            </w:pPr>
            <w:r w:rsidRPr="003D1AEE">
              <w:rPr>
                <w:sz w:val="24"/>
                <w:szCs w:val="24"/>
                <w:lang w:val="es-CR"/>
              </w:rPr>
              <w:t>Distingue las distintas etapas del arte.</w:t>
            </w:r>
          </w:p>
        </w:tc>
        <w:tc>
          <w:tcPr>
            <w:tcW w:w="267" w:type="pct"/>
            <w:gridSpan w:val="2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  <w:gridSpan w:val="2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4" w:type="pct"/>
            <w:gridSpan w:val="2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C34970">
        <w:tc>
          <w:tcPr>
            <w:tcW w:w="684" w:type="pct"/>
            <w:vMerge w:val="restart"/>
          </w:tcPr>
          <w:p w:rsidR="007874CD" w:rsidRPr="003D1AEE" w:rsidRDefault="007874CD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Reconoce las principales características de cada cultura y cada tendencia.</w:t>
            </w:r>
          </w:p>
        </w:tc>
        <w:tc>
          <w:tcPr>
            <w:tcW w:w="1234" w:type="pct"/>
            <w:gridSpan w:val="2"/>
          </w:tcPr>
          <w:p w:rsidR="007874CD" w:rsidRPr="003D1AEE" w:rsidRDefault="007874CD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Explica estilos artísticos de acuerdo con sus formas de representación.</w:t>
            </w:r>
          </w:p>
        </w:tc>
        <w:tc>
          <w:tcPr>
            <w:tcW w:w="267" w:type="pct"/>
            <w:gridSpan w:val="2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  <w:gridSpan w:val="2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4" w:type="pct"/>
            <w:gridSpan w:val="2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C34970">
        <w:tc>
          <w:tcPr>
            <w:tcW w:w="684" w:type="pct"/>
            <w:vMerge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4" w:type="pct"/>
            <w:gridSpan w:val="2"/>
          </w:tcPr>
          <w:p w:rsidR="007874CD" w:rsidRPr="003D1AEE" w:rsidRDefault="007874CD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Relaciona los artistas que desarrollan cada estilo artístico.</w:t>
            </w:r>
          </w:p>
        </w:tc>
        <w:tc>
          <w:tcPr>
            <w:tcW w:w="267" w:type="pct"/>
            <w:gridSpan w:val="2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  <w:gridSpan w:val="2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4" w:type="pct"/>
            <w:gridSpan w:val="2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C34970">
        <w:tc>
          <w:tcPr>
            <w:tcW w:w="684" w:type="pct"/>
            <w:vMerge w:val="restart"/>
          </w:tcPr>
          <w:p w:rsidR="007874CD" w:rsidRPr="003D1AEE" w:rsidRDefault="007874CD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Aplica el conocimiento del arte al diseño gráfico.</w:t>
            </w:r>
          </w:p>
        </w:tc>
        <w:tc>
          <w:tcPr>
            <w:tcW w:w="1234" w:type="pct"/>
            <w:gridSpan w:val="2"/>
          </w:tcPr>
          <w:p w:rsidR="007874CD" w:rsidRPr="003D1AEE" w:rsidRDefault="007874CD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Reconoce los diversos artistas de la ilustración.</w:t>
            </w:r>
          </w:p>
        </w:tc>
        <w:tc>
          <w:tcPr>
            <w:tcW w:w="267" w:type="pct"/>
            <w:gridSpan w:val="2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  <w:gridSpan w:val="2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4" w:type="pct"/>
            <w:gridSpan w:val="2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C34970">
        <w:tc>
          <w:tcPr>
            <w:tcW w:w="684" w:type="pct"/>
            <w:vMerge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4" w:type="pct"/>
            <w:gridSpan w:val="2"/>
          </w:tcPr>
          <w:p w:rsidR="007874CD" w:rsidRPr="003D1AEE" w:rsidRDefault="007874CD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Describe los diferentes artistas e ilustradores y sus técnicas.</w:t>
            </w:r>
          </w:p>
        </w:tc>
        <w:tc>
          <w:tcPr>
            <w:tcW w:w="267" w:type="pct"/>
            <w:gridSpan w:val="2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  <w:gridSpan w:val="2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4" w:type="pct"/>
            <w:gridSpan w:val="2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C34970">
        <w:tc>
          <w:tcPr>
            <w:tcW w:w="684" w:type="pct"/>
            <w:vMerge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4" w:type="pct"/>
            <w:gridSpan w:val="2"/>
          </w:tcPr>
          <w:p w:rsidR="007874CD" w:rsidRPr="003D1AEE" w:rsidRDefault="007874CD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Desarrolla obras con estilos de ilustración o artísticos.</w:t>
            </w:r>
          </w:p>
        </w:tc>
        <w:tc>
          <w:tcPr>
            <w:tcW w:w="267" w:type="pct"/>
            <w:gridSpan w:val="2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  <w:gridSpan w:val="2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4" w:type="pct"/>
            <w:gridSpan w:val="2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C34970">
        <w:trPr>
          <w:trHeight w:val="510"/>
        </w:trPr>
        <w:tc>
          <w:tcPr>
            <w:tcW w:w="4397" w:type="pct"/>
            <w:gridSpan w:val="9"/>
            <w:vAlign w:val="center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3" w:type="pct"/>
            <w:gridSpan w:val="2"/>
            <w:vMerge w:val="restart"/>
          </w:tcPr>
          <w:p w:rsidR="007874CD" w:rsidRPr="003D1AEE" w:rsidRDefault="007874CD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D1AEE" w:rsidRPr="003D1AEE" w:rsidTr="00C34970">
        <w:trPr>
          <w:trHeight w:val="508"/>
        </w:trPr>
        <w:tc>
          <w:tcPr>
            <w:tcW w:w="4397" w:type="pct"/>
            <w:gridSpan w:val="9"/>
            <w:vAlign w:val="center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3" w:type="pct"/>
            <w:gridSpan w:val="2"/>
            <w:vMerge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D1AEE" w:rsidRPr="003D1AEE" w:rsidTr="00C34970">
        <w:trPr>
          <w:trHeight w:val="508"/>
        </w:trPr>
        <w:tc>
          <w:tcPr>
            <w:tcW w:w="4397" w:type="pct"/>
            <w:gridSpan w:val="9"/>
            <w:vAlign w:val="center"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3" w:type="pct"/>
            <w:gridSpan w:val="2"/>
            <w:vMerge/>
          </w:tcPr>
          <w:p w:rsidR="007874CD" w:rsidRPr="003D1AEE" w:rsidRDefault="007874CD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34970" w:rsidRDefault="00C34970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808"/>
        <w:gridCol w:w="709"/>
        <w:gridCol w:w="2269"/>
        <w:gridCol w:w="423"/>
        <w:gridCol w:w="344"/>
        <w:gridCol w:w="365"/>
        <w:gridCol w:w="407"/>
        <w:gridCol w:w="444"/>
        <w:gridCol w:w="4858"/>
        <w:gridCol w:w="844"/>
        <w:gridCol w:w="751"/>
      </w:tblGrid>
      <w:tr w:rsidR="003D1AEE" w:rsidRPr="003D1AEE" w:rsidTr="003D1AEE">
        <w:tc>
          <w:tcPr>
            <w:tcW w:w="5000" w:type="pct"/>
            <w:gridSpan w:val="11"/>
          </w:tcPr>
          <w:p w:rsidR="00007724" w:rsidRPr="003D1AEE" w:rsidRDefault="00007724" w:rsidP="009546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B2DFC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Principios de diseño.</w:t>
            </w:r>
          </w:p>
        </w:tc>
      </w:tr>
      <w:tr w:rsidR="003D1AEE" w:rsidRPr="003D1AEE" w:rsidTr="003D1AEE">
        <w:tc>
          <w:tcPr>
            <w:tcW w:w="5000" w:type="pct"/>
            <w:gridSpan w:val="11"/>
          </w:tcPr>
          <w:p w:rsidR="007B2DFC" w:rsidRPr="003D1AEE" w:rsidRDefault="00007724" w:rsidP="00817FFD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B2DFC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Demostrar los conocimientos, las habilidades y las destrezas en la elaboración de proyectos donde se </w:t>
            </w:r>
          </w:p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                   </w:t>
            </w:r>
            <w:proofErr w:type="gramStart"/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exterioricen</w:t>
            </w:r>
            <w:proofErr w:type="gramEnd"/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los principios del diseño gráfico.</w:t>
            </w:r>
          </w:p>
        </w:tc>
      </w:tr>
      <w:tr w:rsidR="00C34970" w:rsidRPr="003D1AEE" w:rsidTr="00C34970">
        <w:trPr>
          <w:trHeight w:val="309"/>
        </w:trPr>
        <w:tc>
          <w:tcPr>
            <w:tcW w:w="684" w:type="pct"/>
            <w:vMerge w:val="restart"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6" w:type="pct"/>
            <w:gridSpan w:val="3"/>
            <w:vMerge w:val="restar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4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37" w:type="pct"/>
            <w:vMerge w:val="restar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3" w:type="pct"/>
            <w:gridSpan w:val="2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C34970" w:rsidRPr="003D1AEE" w:rsidTr="00C34970">
        <w:trPr>
          <w:trHeight w:val="308"/>
        </w:trPr>
        <w:tc>
          <w:tcPr>
            <w:tcW w:w="684" w:type="pct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6" w:type="pct"/>
            <w:gridSpan w:val="3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  <w:gridSpan w:val="2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2" w:type="pct"/>
            <w:gridSpan w:val="2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7" w:type="pct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4" w:type="pct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34970" w:rsidRPr="003D1AEE" w:rsidTr="00C34970">
        <w:tc>
          <w:tcPr>
            <w:tcW w:w="684" w:type="pct"/>
            <w:vMerge w:val="restart"/>
          </w:tcPr>
          <w:p w:rsidR="007B2DFC" w:rsidRPr="003D1AEE" w:rsidRDefault="007B2DFC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Describe las etapas previas a la elaboración de un proyecto gráfico.</w:t>
            </w:r>
          </w:p>
        </w:tc>
        <w:tc>
          <w:tcPr>
            <w:tcW w:w="1286" w:type="pct"/>
            <w:gridSpan w:val="3"/>
          </w:tcPr>
          <w:p w:rsidR="007B2DFC" w:rsidRPr="003D1AEE" w:rsidRDefault="007B2DFC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Reconoce sobre las causas y los diferentes  campos del diseño en diversas áreas.</w:t>
            </w:r>
          </w:p>
        </w:tc>
        <w:tc>
          <w:tcPr>
            <w:tcW w:w="268" w:type="pct"/>
            <w:gridSpan w:val="2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pct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4970" w:rsidRPr="003D1AEE" w:rsidTr="00C34970">
        <w:tc>
          <w:tcPr>
            <w:tcW w:w="684" w:type="pct"/>
            <w:vMerge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pct"/>
            <w:gridSpan w:val="3"/>
          </w:tcPr>
          <w:p w:rsidR="007B2DFC" w:rsidRPr="003D1AEE" w:rsidRDefault="007B2DFC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Expone los pasos de la elaboración de un proyecto gráfico.</w:t>
            </w:r>
          </w:p>
        </w:tc>
        <w:tc>
          <w:tcPr>
            <w:tcW w:w="268" w:type="pct"/>
            <w:gridSpan w:val="2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pct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4970" w:rsidRPr="003D1AEE" w:rsidTr="00C34970">
        <w:tc>
          <w:tcPr>
            <w:tcW w:w="684" w:type="pct"/>
            <w:vMerge w:val="restart"/>
          </w:tcPr>
          <w:p w:rsidR="007B2DFC" w:rsidRPr="003D1AEE" w:rsidRDefault="007B2DFC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Elabora proyectos gráficos aplicando los principios del diseño.</w:t>
            </w:r>
          </w:p>
        </w:tc>
        <w:tc>
          <w:tcPr>
            <w:tcW w:w="1286" w:type="pct"/>
            <w:gridSpan w:val="3"/>
          </w:tcPr>
          <w:p w:rsidR="007B2DFC" w:rsidRPr="003D1AEE" w:rsidRDefault="007B2DFC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Ilustra los principios del diseño.</w:t>
            </w:r>
          </w:p>
        </w:tc>
        <w:tc>
          <w:tcPr>
            <w:tcW w:w="268" w:type="pct"/>
            <w:gridSpan w:val="2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pct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4970" w:rsidRPr="003D1AEE" w:rsidTr="00C34970">
        <w:tc>
          <w:tcPr>
            <w:tcW w:w="684" w:type="pct"/>
            <w:vMerge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pct"/>
            <w:gridSpan w:val="3"/>
          </w:tcPr>
          <w:p w:rsidR="007B2DFC" w:rsidRPr="003D1AEE" w:rsidRDefault="007B2DFC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Desarrolla los principios del diseño a trabajos propios.</w:t>
            </w:r>
          </w:p>
        </w:tc>
        <w:tc>
          <w:tcPr>
            <w:tcW w:w="268" w:type="pct"/>
            <w:gridSpan w:val="2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pct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4970" w:rsidRPr="003D1AEE" w:rsidTr="00C34970">
        <w:tc>
          <w:tcPr>
            <w:tcW w:w="684" w:type="pct"/>
            <w:vMerge w:val="restart"/>
          </w:tcPr>
          <w:p w:rsidR="007B2DFC" w:rsidRPr="003D1AEE" w:rsidRDefault="007B2DFC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Desarrolla los principios de la composición artística en obras y en diseños.</w:t>
            </w:r>
          </w:p>
        </w:tc>
        <w:tc>
          <w:tcPr>
            <w:tcW w:w="1286" w:type="pct"/>
            <w:gridSpan w:val="3"/>
          </w:tcPr>
          <w:p w:rsidR="007B2DFC" w:rsidRPr="003D1AEE" w:rsidRDefault="007B2DFC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Reconoce las diferentes normas de composición artística.</w:t>
            </w:r>
          </w:p>
        </w:tc>
        <w:tc>
          <w:tcPr>
            <w:tcW w:w="268" w:type="pct"/>
            <w:gridSpan w:val="2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pct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4970" w:rsidRPr="003D1AEE" w:rsidTr="00C34970">
        <w:tc>
          <w:tcPr>
            <w:tcW w:w="684" w:type="pct"/>
            <w:vMerge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pct"/>
            <w:gridSpan w:val="3"/>
          </w:tcPr>
          <w:p w:rsidR="007B2DFC" w:rsidRPr="003D1AEE" w:rsidRDefault="007B2DFC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Aplica las normas de la composición a obras artísticas y de diseño propias.</w:t>
            </w:r>
          </w:p>
        </w:tc>
        <w:tc>
          <w:tcPr>
            <w:tcW w:w="268" w:type="pct"/>
            <w:gridSpan w:val="2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pct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C34970">
        <w:trPr>
          <w:trHeight w:val="510"/>
        </w:trPr>
        <w:tc>
          <w:tcPr>
            <w:tcW w:w="4397" w:type="pct"/>
            <w:gridSpan w:val="9"/>
            <w:vAlign w:val="center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3" w:type="pct"/>
            <w:gridSpan w:val="2"/>
            <w:vMerge w:val="restart"/>
          </w:tcPr>
          <w:p w:rsidR="007B2DFC" w:rsidRPr="003D1AEE" w:rsidRDefault="007B2DFC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D1AEE" w:rsidRPr="003D1AEE" w:rsidTr="00C34970">
        <w:trPr>
          <w:trHeight w:val="508"/>
        </w:trPr>
        <w:tc>
          <w:tcPr>
            <w:tcW w:w="4397" w:type="pct"/>
            <w:gridSpan w:val="9"/>
            <w:vAlign w:val="center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3" w:type="pct"/>
            <w:gridSpan w:val="2"/>
            <w:vMerge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D1AEE" w:rsidRPr="003D1AEE" w:rsidTr="00C34970">
        <w:trPr>
          <w:trHeight w:val="508"/>
        </w:trPr>
        <w:tc>
          <w:tcPr>
            <w:tcW w:w="4397" w:type="pct"/>
            <w:gridSpan w:val="9"/>
            <w:vAlign w:val="center"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3" w:type="pct"/>
            <w:gridSpan w:val="2"/>
            <w:vMerge/>
          </w:tcPr>
          <w:p w:rsidR="007B2DFC" w:rsidRPr="003D1AEE" w:rsidRDefault="007B2DFC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D1AEE" w:rsidRPr="003D1AEE" w:rsidTr="003D1AEE">
        <w:tc>
          <w:tcPr>
            <w:tcW w:w="5000" w:type="pct"/>
            <w:gridSpan w:val="11"/>
          </w:tcPr>
          <w:p w:rsidR="00007724" w:rsidRPr="003D1AEE" w:rsidRDefault="00007724" w:rsidP="009546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535A1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Principios de tipografía.</w:t>
            </w:r>
          </w:p>
        </w:tc>
      </w:tr>
      <w:tr w:rsidR="003D1AEE" w:rsidRPr="003D1AEE" w:rsidTr="003D1AEE">
        <w:tc>
          <w:tcPr>
            <w:tcW w:w="5000" w:type="pct"/>
            <w:gridSpan w:val="11"/>
          </w:tcPr>
          <w:p w:rsidR="00F535A1" w:rsidRPr="003D1AEE" w:rsidRDefault="00007724" w:rsidP="00817FFD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535A1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Desarrollar en el grupo estudiantil los conocimientos, las habilidades y las destrezas para la utilización de </w:t>
            </w:r>
          </w:p>
          <w:p w:rsidR="00007724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                   </w:t>
            </w:r>
            <w:proofErr w:type="gramStart"/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tipografía</w:t>
            </w:r>
            <w:proofErr w:type="gramEnd"/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en proyectos gráficos.</w:t>
            </w:r>
          </w:p>
        </w:tc>
      </w:tr>
      <w:tr w:rsidR="003D1AEE" w:rsidRPr="003D1AEE" w:rsidTr="00331384">
        <w:trPr>
          <w:trHeight w:val="309"/>
        </w:trPr>
        <w:tc>
          <w:tcPr>
            <w:tcW w:w="952" w:type="pct"/>
            <w:gridSpan w:val="2"/>
            <w:vMerge w:val="restart"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8" w:type="pct"/>
            <w:vMerge w:val="restar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4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5" w:type="pct"/>
            <w:gridSpan w:val="2"/>
            <w:vMerge w:val="restar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3" w:type="pct"/>
            <w:gridSpan w:val="2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331384">
        <w:trPr>
          <w:trHeight w:val="308"/>
        </w:trPr>
        <w:tc>
          <w:tcPr>
            <w:tcW w:w="952" w:type="pct"/>
            <w:gridSpan w:val="2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8" w:type="pct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  <w:gridSpan w:val="2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5" w:type="pct"/>
            <w:gridSpan w:val="2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4" w:type="pct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331384">
        <w:tc>
          <w:tcPr>
            <w:tcW w:w="952" w:type="pct"/>
            <w:gridSpan w:val="2"/>
            <w:vMerge w:val="restart"/>
          </w:tcPr>
          <w:p w:rsidR="00F535A1" w:rsidRPr="003D1AEE" w:rsidRDefault="00F535A1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Construye conversiones de unidades tipográficas e internacionales.</w:t>
            </w:r>
          </w:p>
        </w:tc>
        <w:tc>
          <w:tcPr>
            <w:tcW w:w="858" w:type="pct"/>
          </w:tcPr>
          <w:p w:rsidR="00F535A1" w:rsidRPr="003D1AEE" w:rsidRDefault="00F535A1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Describe el funcionamiento de los sistemas de conversión.</w:t>
            </w:r>
          </w:p>
        </w:tc>
        <w:tc>
          <w:tcPr>
            <w:tcW w:w="290" w:type="pct"/>
            <w:gridSpan w:val="2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gridSpan w:val="2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5" w:type="pct"/>
            <w:gridSpan w:val="2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331384">
        <w:tc>
          <w:tcPr>
            <w:tcW w:w="952" w:type="pct"/>
            <w:gridSpan w:val="2"/>
            <w:vMerge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" w:type="pct"/>
          </w:tcPr>
          <w:p w:rsidR="00F535A1" w:rsidRPr="003D1AEE" w:rsidRDefault="00F535A1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Realiza las conversiones de una a otras unidades de medida.</w:t>
            </w:r>
          </w:p>
        </w:tc>
        <w:tc>
          <w:tcPr>
            <w:tcW w:w="290" w:type="pct"/>
            <w:gridSpan w:val="2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gridSpan w:val="2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5" w:type="pct"/>
            <w:gridSpan w:val="2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331384">
        <w:tc>
          <w:tcPr>
            <w:tcW w:w="952" w:type="pct"/>
            <w:gridSpan w:val="2"/>
            <w:vMerge w:val="restart"/>
          </w:tcPr>
          <w:p w:rsidR="00F535A1" w:rsidRPr="003D1AEE" w:rsidRDefault="00F535A1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Determina las normas tipográficas en el levantado de texto.</w:t>
            </w:r>
          </w:p>
        </w:tc>
        <w:tc>
          <w:tcPr>
            <w:tcW w:w="858" w:type="pct"/>
          </w:tcPr>
          <w:p w:rsidR="00F535A1" w:rsidRPr="003D1AEE" w:rsidRDefault="00F535A1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Interpreta los tipos de párrafo que presentan las publicaciones y los usados en el levantado de texto.</w:t>
            </w:r>
          </w:p>
        </w:tc>
        <w:tc>
          <w:tcPr>
            <w:tcW w:w="290" w:type="pct"/>
            <w:gridSpan w:val="2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gridSpan w:val="2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5" w:type="pct"/>
            <w:gridSpan w:val="2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331384">
        <w:tc>
          <w:tcPr>
            <w:tcW w:w="952" w:type="pct"/>
            <w:gridSpan w:val="2"/>
            <w:vMerge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" w:type="pct"/>
          </w:tcPr>
          <w:p w:rsidR="00F535A1" w:rsidRPr="003D1AEE" w:rsidRDefault="00F535A1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Emplea las normas tipográficas a los levantados de texto.</w:t>
            </w:r>
          </w:p>
        </w:tc>
        <w:tc>
          <w:tcPr>
            <w:tcW w:w="290" w:type="pct"/>
            <w:gridSpan w:val="2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gridSpan w:val="2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5" w:type="pct"/>
            <w:gridSpan w:val="2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331384">
        <w:tc>
          <w:tcPr>
            <w:tcW w:w="952" w:type="pct"/>
            <w:gridSpan w:val="2"/>
            <w:vMerge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" w:type="pct"/>
          </w:tcPr>
          <w:p w:rsidR="00F535A1" w:rsidRPr="003D1AEE" w:rsidRDefault="00F535A1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Efectúa la organización de los textos de una publicación.</w:t>
            </w:r>
          </w:p>
        </w:tc>
        <w:tc>
          <w:tcPr>
            <w:tcW w:w="290" w:type="pct"/>
            <w:gridSpan w:val="2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gridSpan w:val="2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5" w:type="pct"/>
            <w:gridSpan w:val="2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331384">
        <w:trPr>
          <w:trHeight w:val="309"/>
        </w:trPr>
        <w:tc>
          <w:tcPr>
            <w:tcW w:w="952" w:type="pct"/>
            <w:gridSpan w:val="2"/>
            <w:vMerge w:val="restar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5A1" w:rsidRPr="003D1AEE" w:rsidRDefault="00F535A1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535A1" w:rsidRPr="003D1AEE" w:rsidRDefault="00F535A1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8" w:type="pct"/>
            <w:vMerge w:val="restart"/>
            <w:vAlign w:val="center"/>
          </w:tcPr>
          <w:p w:rsidR="00F535A1" w:rsidRPr="003D1AEE" w:rsidRDefault="00F535A1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4"/>
          </w:tcPr>
          <w:p w:rsidR="00F535A1" w:rsidRPr="003D1AEE" w:rsidRDefault="00F535A1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5" w:type="pct"/>
            <w:gridSpan w:val="2"/>
            <w:vMerge w:val="restart"/>
            <w:vAlign w:val="center"/>
          </w:tcPr>
          <w:p w:rsidR="00F535A1" w:rsidRPr="003D1AEE" w:rsidRDefault="00F535A1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3" w:type="pct"/>
            <w:gridSpan w:val="2"/>
          </w:tcPr>
          <w:p w:rsidR="00F535A1" w:rsidRPr="003D1AEE" w:rsidRDefault="00F535A1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331384">
        <w:trPr>
          <w:trHeight w:val="308"/>
        </w:trPr>
        <w:tc>
          <w:tcPr>
            <w:tcW w:w="952" w:type="pct"/>
            <w:gridSpan w:val="2"/>
            <w:vMerge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8" w:type="pct"/>
            <w:vMerge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Align w:val="center"/>
          </w:tcPr>
          <w:p w:rsidR="00F535A1" w:rsidRPr="003D1AEE" w:rsidRDefault="00F535A1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  <w:gridSpan w:val="2"/>
          </w:tcPr>
          <w:p w:rsidR="00F535A1" w:rsidRPr="003D1AEE" w:rsidRDefault="00F535A1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5" w:type="pct"/>
            <w:gridSpan w:val="2"/>
            <w:vMerge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F535A1" w:rsidRPr="003D1AEE" w:rsidRDefault="00F535A1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4" w:type="pct"/>
          </w:tcPr>
          <w:p w:rsidR="00F535A1" w:rsidRPr="003D1AEE" w:rsidRDefault="00F535A1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331384">
        <w:tc>
          <w:tcPr>
            <w:tcW w:w="952" w:type="pct"/>
            <w:gridSpan w:val="2"/>
            <w:vMerge w:val="restart"/>
          </w:tcPr>
          <w:p w:rsidR="00F535A1" w:rsidRPr="003D1AEE" w:rsidRDefault="00F535A1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Utiliza los estilos de letra en proyectos gráficos.</w:t>
            </w:r>
          </w:p>
        </w:tc>
        <w:tc>
          <w:tcPr>
            <w:tcW w:w="858" w:type="pct"/>
          </w:tcPr>
          <w:p w:rsidR="00F535A1" w:rsidRPr="003D1AEE" w:rsidRDefault="00F535A1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Reconoce los estilos de letra utilizados en las artes gráficas.</w:t>
            </w:r>
          </w:p>
        </w:tc>
        <w:tc>
          <w:tcPr>
            <w:tcW w:w="290" w:type="pct"/>
            <w:gridSpan w:val="2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gridSpan w:val="2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5" w:type="pct"/>
            <w:gridSpan w:val="2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331384">
        <w:tc>
          <w:tcPr>
            <w:tcW w:w="952" w:type="pct"/>
            <w:gridSpan w:val="2"/>
            <w:vMerge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" w:type="pct"/>
          </w:tcPr>
          <w:p w:rsidR="00F535A1" w:rsidRPr="003D1AEE" w:rsidRDefault="00F535A1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Aplica los estilos de letras en los proyectos gráficos.</w:t>
            </w:r>
          </w:p>
        </w:tc>
        <w:tc>
          <w:tcPr>
            <w:tcW w:w="290" w:type="pct"/>
            <w:gridSpan w:val="2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gridSpan w:val="2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5" w:type="pct"/>
            <w:gridSpan w:val="2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C34970">
        <w:trPr>
          <w:trHeight w:val="510"/>
        </w:trPr>
        <w:tc>
          <w:tcPr>
            <w:tcW w:w="4397" w:type="pct"/>
            <w:gridSpan w:val="9"/>
            <w:vAlign w:val="center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3" w:type="pct"/>
            <w:gridSpan w:val="2"/>
            <w:vMerge w:val="restart"/>
          </w:tcPr>
          <w:p w:rsidR="00F535A1" w:rsidRPr="003D1AEE" w:rsidRDefault="00F535A1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D1AEE" w:rsidRPr="003D1AEE" w:rsidTr="00C34970">
        <w:trPr>
          <w:trHeight w:val="508"/>
        </w:trPr>
        <w:tc>
          <w:tcPr>
            <w:tcW w:w="4397" w:type="pct"/>
            <w:gridSpan w:val="9"/>
            <w:vAlign w:val="center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3" w:type="pct"/>
            <w:gridSpan w:val="2"/>
            <w:vMerge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D1AEE" w:rsidRPr="003D1AEE" w:rsidTr="00C34970">
        <w:trPr>
          <w:trHeight w:val="508"/>
        </w:trPr>
        <w:tc>
          <w:tcPr>
            <w:tcW w:w="4397" w:type="pct"/>
            <w:gridSpan w:val="9"/>
            <w:vAlign w:val="center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3" w:type="pct"/>
            <w:gridSpan w:val="2"/>
            <w:vMerge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07724" w:rsidRPr="003D1AEE" w:rsidRDefault="00007724" w:rsidP="00007724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007724" w:rsidRPr="003D1AEE" w:rsidRDefault="00007724">
      <w:pPr>
        <w:rPr>
          <w:rFonts w:ascii="Arial" w:hAnsi="Arial" w:cs="Arial"/>
          <w:sz w:val="24"/>
          <w:szCs w:val="24"/>
        </w:rPr>
      </w:pPr>
      <w:r w:rsidRPr="003D1AEE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3D1AEE" w:rsidRPr="003D1AEE" w:rsidTr="00817FFD">
        <w:tc>
          <w:tcPr>
            <w:tcW w:w="5000" w:type="pct"/>
            <w:gridSpan w:val="7"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535A1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Técnicas de ilustración.</w:t>
            </w:r>
          </w:p>
        </w:tc>
      </w:tr>
      <w:tr w:rsidR="003D1AEE" w:rsidRPr="003D1AEE" w:rsidTr="00817FFD">
        <w:tc>
          <w:tcPr>
            <w:tcW w:w="5000" w:type="pct"/>
            <w:gridSpan w:val="7"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535A1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Aplicar diferentes técnicas de ilustración en dibujos de representación gráfica.</w:t>
            </w:r>
          </w:p>
        </w:tc>
      </w:tr>
      <w:tr w:rsidR="003D1AEE" w:rsidRPr="003D1AEE" w:rsidTr="00817FFD">
        <w:trPr>
          <w:trHeight w:val="309"/>
        </w:trPr>
        <w:tc>
          <w:tcPr>
            <w:tcW w:w="1097" w:type="pct"/>
            <w:vMerge w:val="restart"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817FFD">
        <w:trPr>
          <w:trHeight w:val="308"/>
        </w:trPr>
        <w:tc>
          <w:tcPr>
            <w:tcW w:w="1097" w:type="pct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817FFD">
        <w:tc>
          <w:tcPr>
            <w:tcW w:w="1097" w:type="pct"/>
            <w:vMerge w:val="restart"/>
          </w:tcPr>
          <w:p w:rsidR="00F535A1" w:rsidRPr="003D1AEE" w:rsidRDefault="00F535A1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Clasifica los estilos de ilustración.</w:t>
            </w:r>
          </w:p>
        </w:tc>
        <w:tc>
          <w:tcPr>
            <w:tcW w:w="714" w:type="pct"/>
          </w:tcPr>
          <w:p w:rsidR="00F535A1" w:rsidRPr="003D1AEE" w:rsidRDefault="00F535A1" w:rsidP="00817FFD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3D1AEE">
              <w:rPr>
                <w:sz w:val="24"/>
                <w:szCs w:val="24"/>
                <w:lang w:val="es-ES_tradnl"/>
              </w:rPr>
              <w:t>Reconoce las diferentes obras de la ilustración utilizadas en artes gráficas.</w:t>
            </w:r>
          </w:p>
        </w:tc>
        <w:tc>
          <w:tcPr>
            <w:tcW w:w="290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817FFD">
        <w:tc>
          <w:tcPr>
            <w:tcW w:w="1097" w:type="pct"/>
            <w:vMerge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F535A1" w:rsidRPr="003D1AEE" w:rsidRDefault="00F535A1" w:rsidP="00817FFD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3D1AEE">
              <w:rPr>
                <w:sz w:val="24"/>
                <w:szCs w:val="24"/>
                <w:lang w:val="es-ES_tradnl"/>
              </w:rPr>
              <w:t>Clasifica los estilos de ilustración.</w:t>
            </w:r>
          </w:p>
        </w:tc>
        <w:tc>
          <w:tcPr>
            <w:tcW w:w="290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817FFD">
        <w:tc>
          <w:tcPr>
            <w:tcW w:w="1097" w:type="pct"/>
            <w:vMerge w:val="restart"/>
          </w:tcPr>
          <w:p w:rsidR="00F535A1" w:rsidRPr="003D1AEE" w:rsidRDefault="00F535A1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Efectúa dibujos básicos con distintos medios (grafito, tinta china, pastel seco y el lápiz de color).</w:t>
            </w:r>
          </w:p>
        </w:tc>
        <w:tc>
          <w:tcPr>
            <w:tcW w:w="714" w:type="pct"/>
          </w:tcPr>
          <w:p w:rsidR="00F535A1" w:rsidRPr="003D1AEE" w:rsidRDefault="00F535A1" w:rsidP="00817FFD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3D1AEE">
              <w:rPr>
                <w:sz w:val="24"/>
                <w:szCs w:val="24"/>
                <w:lang w:val="es-ES_tradnl"/>
              </w:rPr>
              <w:t>Representa diferentes ilustraciones para diversas publicaciones.</w:t>
            </w:r>
          </w:p>
        </w:tc>
        <w:tc>
          <w:tcPr>
            <w:tcW w:w="290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817FFD">
        <w:tc>
          <w:tcPr>
            <w:tcW w:w="1097" w:type="pct"/>
            <w:vMerge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F535A1" w:rsidRPr="003D1AEE" w:rsidRDefault="00F535A1" w:rsidP="00817FFD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3D1AEE">
              <w:rPr>
                <w:sz w:val="24"/>
                <w:szCs w:val="24"/>
                <w:lang w:val="es-ES_tradnl"/>
              </w:rPr>
              <w:t>Desarrolla obras artísticas con los medios de punta.</w:t>
            </w:r>
          </w:p>
        </w:tc>
        <w:tc>
          <w:tcPr>
            <w:tcW w:w="290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817FFD">
        <w:trPr>
          <w:trHeight w:val="510"/>
        </w:trPr>
        <w:tc>
          <w:tcPr>
            <w:tcW w:w="4394" w:type="pct"/>
            <w:gridSpan w:val="5"/>
            <w:vAlign w:val="center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F535A1" w:rsidRPr="003D1AEE" w:rsidRDefault="00F535A1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D1AEE" w:rsidRPr="003D1AEE" w:rsidTr="00817FFD">
        <w:trPr>
          <w:trHeight w:val="508"/>
        </w:trPr>
        <w:tc>
          <w:tcPr>
            <w:tcW w:w="4394" w:type="pct"/>
            <w:gridSpan w:val="5"/>
            <w:vAlign w:val="center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535A1" w:rsidRPr="003D1AEE" w:rsidTr="00817FFD">
        <w:trPr>
          <w:trHeight w:val="508"/>
        </w:trPr>
        <w:tc>
          <w:tcPr>
            <w:tcW w:w="4394" w:type="pct"/>
            <w:gridSpan w:val="5"/>
            <w:vAlign w:val="center"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F535A1" w:rsidRPr="003D1AEE" w:rsidRDefault="00F535A1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07724" w:rsidRPr="003D1AEE" w:rsidRDefault="00007724" w:rsidP="00007724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007724" w:rsidRPr="003D1AEE" w:rsidRDefault="00007724">
      <w:pPr>
        <w:rPr>
          <w:rFonts w:ascii="Arial" w:hAnsi="Arial" w:cs="Arial"/>
          <w:sz w:val="24"/>
          <w:szCs w:val="24"/>
        </w:rPr>
      </w:pPr>
      <w:r w:rsidRPr="003D1AEE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376"/>
        <w:gridCol w:w="521"/>
        <w:gridCol w:w="1888"/>
        <w:gridCol w:w="767"/>
        <w:gridCol w:w="772"/>
        <w:gridCol w:w="5294"/>
        <w:gridCol w:w="844"/>
        <w:gridCol w:w="760"/>
      </w:tblGrid>
      <w:tr w:rsidR="003D1AEE" w:rsidRPr="003D1AEE" w:rsidTr="00817FFD">
        <w:tc>
          <w:tcPr>
            <w:tcW w:w="5000" w:type="pct"/>
            <w:gridSpan w:val="8"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30526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Técnicas de boceto gráfico.</w:t>
            </w:r>
          </w:p>
        </w:tc>
      </w:tr>
      <w:tr w:rsidR="003D1AEE" w:rsidRPr="003D1AEE" w:rsidTr="00817FFD">
        <w:tc>
          <w:tcPr>
            <w:tcW w:w="5000" w:type="pct"/>
            <w:gridSpan w:val="8"/>
          </w:tcPr>
          <w:p w:rsidR="00930526" w:rsidRPr="003D1AEE" w:rsidRDefault="00007724" w:rsidP="00817FFD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30526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Desarrollar en el grupo estudiantil los conocimientos, las habilidades y las destrezas para la implementación de </w:t>
            </w:r>
          </w:p>
          <w:p w:rsidR="00007724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                   </w:t>
            </w:r>
            <w:proofErr w:type="gramStart"/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técnicas</w:t>
            </w:r>
            <w:proofErr w:type="gramEnd"/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de presentación en bocetos publicitarios.</w:t>
            </w:r>
          </w:p>
        </w:tc>
      </w:tr>
      <w:tr w:rsidR="003D1AEE" w:rsidRPr="003D1AEE" w:rsidTr="00331384">
        <w:trPr>
          <w:trHeight w:val="309"/>
        </w:trPr>
        <w:tc>
          <w:tcPr>
            <w:tcW w:w="899" w:type="pct"/>
            <w:vMerge w:val="restart"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1" w:type="pct"/>
            <w:gridSpan w:val="2"/>
            <w:vMerge w:val="restar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331384">
        <w:trPr>
          <w:trHeight w:val="308"/>
        </w:trPr>
        <w:tc>
          <w:tcPr>
            <w:tcW w:w="899" w:type="pct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1" w:type="pct"/>
            <w:gridSpan w:val="2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331384">
        <w:tc>
          <w:tcPr>
            <w:tcW w:w="899" w:type="pct"/>
            <w:vMerge w:val="restart"/>
          </w:tcPr>
          <w:p w:rsidR="00930526" w:rsidRPr="003D1AEE" w:rsidRDefault="00930526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Dibuja bocetos por el método de la observación, aplicando diversas estrategias.</w:t>
            </w:r>
          </w:p>
        </w:tc>
        <w:tc>
          <w:tcPr>
            <w:tcW w:w="911" w:type="pct"/>
            <w:gridSpan w:val="2"/>
          </w:tcPr>
          <w:p w:rsidR="00930526" w:rsidRPr="003D1AEE" w:rsidRDefault="00930526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Determina las unidades de iluminación y el modelo para dibujarlo.</w:t>
            </w:r>
          </w:p>
        </w:tc>
        <w:tc>
          <w:tcPr>
            <w:tcW w:w="290" w:type="pct"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331384">
        <w:tc>
          <w:tcPr>
            <w:tcW w:w="899" w:type="pct"/>
            <w:vMerge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1" w:type="pct"/>
            <w:gridSpan w:val="2"/>
          </w:tcPr>
          <w:p w:rsidR="00930526" w:rsidRPr="003D1AEE" w:rsidRDefault="00930526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 xml:space="preserve">Desarrolla prácticas de abocetado. </w:t>
            </w:r>
          </w:p>
        </w:tc>
        <w:tc>
          <w:tcPr>
            <w:tcW w:w="290" w:type="pct"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331384">
        <w:tc>
          <w:tcPr>
            <w:tcW w:w="899" w:type="pct"/>
            <w:vMerge w:val="restart"/>
          </w:tcPr>
          <w:p w:rsidR="00930526" w:rsidRPr="003D1AEE" w:rsidRDefault="00930526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Experimenta distintas técnicas de presentación de bocetos publicitarios.</w:t>
            </w:r>
          </w:p>
        </w:tc>
        <w:tc>
          <w:tcPr>
            <w:tcW w:w="911" w:type="pct"/>
            <w:gridSpan w:val="2"/>
          </w:tcPr>
          <w:p w:rsidR="00930526" w:rsidRPr="003D1AEE" w:rsidRDefault="00930526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Identifica los anuncios y los proyectos gráficos realizados.</w:t>
            </w:r>
          </w:p>
        </w:tc>
        <w:tc>
          <w:tcPr>
            <w:tcW w:w="290" w:type="pct"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331384">
        <w:tc>
          <w:tcPr>
            <w:tcW w:w="899" w:type="pct"/>
            <w:vMerge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1" w:type="pct"/>
            <w:gridSpan w:val="2"/>
          </w:tcPr>
          <w:p w:rsidR="00930526" w:rsidRPr="003D1AEE" w:rsidRDefault="00930526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Realiza proyectos de los anuncios y los proyectos gráficos.</w:t>
            </w:r>
          </w:p>
        </w:tc>
        <w:tc>
          <w:tcPr>
            <w:tcW w:w="290" w:type="pct"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331384">
        <w:tc>
          <w:tcPr>
            <w:tcW w:w="899" w:type="pct"/>
            <w:vMerge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1" w:type="pct"/>
            <w:gridSpan w:val="2"/>
          </w:tcPr>
          <w:p w:rsidR="00930526" w:rsidRPr="003D1AEE" w:rsidRDefault="00930526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Desarrolla presentaciones de bocetos a un futuro cliente.</w:t>
            </w:r>
          </w:p>
        </w:tc>
        <w:tc>
          <w:tcPr>
            <w:tcW w:w="290" w:type="pct"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30526" w:rsidRPr="003D1AEE" w:rsidRDefault="0093052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930526">
        <w:trPr>
          <w:trHeight w:val="510"/>
        </w:trPr>
        <w:tc>
          <w:tcPr>
            <w:tcW w:w="4393" w:type="pct"/>
            <w:gridSpan w:val="6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7" w:type="pct"/>
            <w:gridSpan w:val="2"/>
            <w:vMerge w:val="restart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D1AEE" w:rsidRPr="003D1AEE" w:rsidTr="00930526">
        <w:trPr>
          <w:trHeight w:val="508"/>
        </w:trPr>
        <w:tc>
          <w:tcPr>
            <w:tcW w:w="4393" w:type="pct"/>
            <w:gridSpan w:val="6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7" w:type="pct"/>
            <w:gridSpan w:val="2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31384" w:rsidRPr="003D1AEE" w:rsidTr="00930526">
        <w:trPr>
          <w:trHeight w:val="508"/>
        </w:trPr>
        <w:tc>
          <w:tcPr>
            <w:tcW w:w="4393" w:type="pct"/>
            <w:gridSpan w:val="6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7" w:type="pct"/>
            <w:gridSpan w:val="2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D1AEE" w:rsidRPr="003D1AEE" w:rsidTr="00817FFD">
        <w:tc>
          <w:tcPr>
            <w:tcW w:w="5000" w:type="pct"/>
            <w:gridSpan w:val="8"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97702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Técnicas de diagramación.</w:t>
            </w:r>
          </w:p>
        </w:tc>
      </w:tr>
      <w:tr w:rsidR="003D1AEE" w:rsidRPr="003D1AEE" w:rsidTr="00817FFD">
        <w:tc>
          <w:tcPr>
            <w:tcW w:w="5000" w:type="pct"/>
            <w:gridSpan w:val="8"/>
          </w:tcPr>
          <w:p w:rsidR="00597702" w:rsidRPr="003D1AEE" w:rsidRDefault="00007724" w:rsidP="00817FFD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97702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Desarrollar en el estudiantado los conocimientos, las habilidades y las destrezas para la diagramación en </w:t>
            </w:r>
          </w:p>
          <w:p w:rsidR="00007724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                   </w:t>
            </w:r>
            <w:proofErr w:type="gramStart"/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procesos</w:t>
            </w:r>
            <w:proofErr w:type="gramEnd"/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gráficos de impresión.</w:t>
            </w:r>
          </w:p>
        </w:tc>
      </w:tr>
      <w:tr w:rsidR="003D1AEE" w:rsidRPr="003D1AEE" w:rsidTr="00331384">
        <w:trPr>
          <w:trHeight w:val="309"/>
        </w:trPr>
        <w:tc>
          <w:tcPr>
            <w:tcW w:w="1096" w:type="pct"/>
            <w:gridSpan w:val="2"/>
            <w:vMerge w:val="restart"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331384">
        <w:trPr>
          <w:trHeight w:val="308"/>
        </w:trPr>
        <w:tc>
          <w:tcPr>
            <w:tcW w:w="1096" w:type="pct"/>
            <w:gridSpan w:val="2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331384">
        <w:tc>
          <w:tcPr>
            <w:tcW w:w="1096" w:type="pct"/>
            <w:gridSpan w:val="2"/>
            <w:vMerge w:val="restart"/>
          </w:tcPr>
          <w:p w:rsidR="00597702" w:rsidRPr="003D1AEE" w:rsidRDefault="00597702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Conoce los pasos para diagramar un impreso.</w:t>
            </w:r>
          </w:p>
        </w:tc>
        <w:tc>
          <w:tcPr>
            <w:tcW w:w="714" w:type="pct"/>
          </w:tcPr>
          <w:p w:rsidR="00597702" w:rsidRPr="003D1AEE" w:rsidRDefault="00597702" w:rsidP="00817FFD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3D1AEE">
              <w:rPr>
                <w:sz w:val="24"/>
                <w:szCs w:val="24"/>
                <w:lang w:val="es-MX"/>
              </w:rPr>
              <w:t>Realiza las investigaciones de los medios de publicación en los periódicos.</w:t>
            </w:r>
          </w:p>
        </w:tc>
        <w:tc>
          <w:tcPr>
            <w:tcW w:w="290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331384">
        <w:tc>
          <w:tcPr>
            <w:tcW w:w="1096" w:type="pct"/>
            <w:gridSpan w:val="2"/>
            <w:vMerge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597702" w:rsidRPr="003D1AEE" w:rsidRDefault="00597702" w:rsidP="00817FFD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CR"/>
              </w:rPr>
            </w:pPr>
            <w:r w:rsidRPr="003D1AEE">
              <w:rPr>
                <w:sz w:val="24"/>
                <w:szCs w:val="24"/>
                <w:lang w:val="es-ES_tradnl"/>
              </w:rPr>
              <w:t>Aplica los principios de la diagramación en una publicación propia.</w:t>
            </w:r>
          </w:p>
        </w:tc>
        <w:tc>
          <w:tcPr>
            <w:tcW w:w="290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331384">
        <w:tc>
          <w:tcPr>
            <w:tcW w:w="1096" w:type="pct"/>
            <w:gridSpan w:val="2"/>
            <w:vMerge w:val="restart"/>
          </w:tcPr>
          <w:p w:rsidR="00597702" w:rsidRPr="003D1AEE" w:rsidRDefault="00597702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Determina la retícula para los impresos diversos.</w:t>
            </w:r>
          </w:p>
        </w:tc>
        <w:tc>
          <w:tcPr>
            <w:tcW w:w="714" w:type="pct"/>
          </w:tcPr>
          <w:p w:rsidR="00597702" w:rsidRPr="003D1AEE" w:rsidRDefault="00597702" w:rsidP="00817FFD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MX"/>
              </w:rPr>
            </w:pPr>
            <w:r w:rsidRPr="003D1AEE">
              <w:rPr>
                <w:sz w:val="24"/>
                <w:szCs w:val="24"/>
                <w:lang w:val="es-MX"/>
              </w:rPr>
              <w:t>Determina el funcionamiento de una retícula de montaje para una publicación.</w:t>
            </w:r>
          </w:p>
        </w:tc>
        <w:tc>
          <w:tcPr>
            <w:tcW w:w="290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331384">
        <w:tc>
          <w:tcPr>
            <w:tcW w:w="1096" w:type="pct"/>
            <w:gridSpan w:val="2"/>
            <w:vMerge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597702" w:rsidRPr="003D1AEE" w:rsidRDefault="00597702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>Desarrolla el proceso de una retícula para el montaje de una publicación.</w:t>
            </w:r>
          </w:p>
        </w:tc>
        <w:tc>
          <w:tcPr>
            <w:tcW w:w="290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31384" w:rsidRDefault="00331384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97"/>
        <w:gridCol w:w="1888"/>
        <w:gridCol w:w="767"/>
        <w:gridCol w:w="772"/>
        <w:gridCol w:w="5294"/>
        <w:gridCol w:w="844"/>
        <w:gridCol w:w="760"/>
      </w:tblGrid>
      <w:tr w:rsidR="003D1AEE" w:rsidRPr="003D1AEE" w:rsidTr="00331384">
        <w:trPr>
          <w:trHeight w:val="309"/>
        </w:trPr>
        <w:tc>
          <w:tcPr>
            <w:tcW w:w="1096" w:type="pct"/>
            <w:vMerge w:val="restar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7702" w:rsidRPr="003D1AEE" w:rsidRDefault="00597702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97702" w:rsidRPr="003D1AEE" w:rsidRDefault="00597702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597702" w:rsidRPr="003D1AEE" w:rsidRDefault="00597702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597702" w:rsidRPr="003D1AEE" w:rsidRDefault="00597702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597702" w:rsidRPr="003D1AEE" w:rsidRDefault="00597702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597702" w:rsidRPr="003D1AEE" w:rsidRDefault="00597702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331384">
        <w:trPr>
          <w:trHeight w:val="308"/>
        </w:trPr>
        <w:tc>
          <w:tcPr>
            <w:tcW w:w="1096" w:type="pct"/>
            <w:vMerge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597702" w:rsidRPr="003D1AEE" w:rsidRDefault="00597702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597702" w:rsidRPr="003D1AEE" w:rsidRDefault="00597702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597702" w:rsidRPr="003D1AEE" w:rsidRDefault="00597702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597702" w:rsidRPr="003D1AEE" w:rsidRDefault="00597702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331384">
        <w:tc>
          <w:tcPr>
            <w:tcW w:w="1096" w:type="pct"/>
            <w:vMerge w:val="restart"/>
          </w:tcPr>
          <w:p w:rsidR="00597702" w:rsidRPr="003D1AEE" w:rsidRDefault="00597702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Clasifica los distintos sistemas de impresión.</w:t>
            </w:r>
          </w:p>
        </w:tc>
        <w:tc>
          <w:tcPr>
            <w:tcW w:w="714" w:type="pct"/>
          </w:tcPr>
          <w:p w:rsidR="00597702" w:rsidRPr="003D1AEE" w:rsidRDefault="00597702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>Interpreta los medios de impresión más comunes.</w:t>
            </w:r>
          </w:p>
        </w:tc>
        <w:tc>
          <w:tcPr>
            <w:tcW w:w="290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331384">
        <w:tc>
          <w:tcPr>
            <w:tcW w:w="1096" w:type="pct"/>
            <w:vMerge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597702" w:rsidRPr="003D1AEE" w:rsidRDefault="00597702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 xml:space="preserve">Elabora los proyectos de impresión en el sistema </w:t>
            </w:r>
            <w:proofErr w:type="spellStart"/>
            <w:r w:rsidRPr="003D1AEE">
              <w:rPr>
                <w:rFonts w:ascii="Arial" w:hAnsi="Arial" w:cs="Arial"/>
                <w:sz w:val="24"/>
                <w:szCs w:val="24"/>
              </w:rPr>
              <w:t>serigráfico</w:t>
            </w:r>
            <w:proofErr w:type="spellEnd"/>
            <w:r w:rsidRPr="003D1AE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0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331384">
        <w:tc>
          <w:tcPr>
            <w:tcW w:w="1096" w:type="pct"/>
            <w:vMerge w:val="restart"/>
          </w:tcPr>
          <w:p w:rsidR="00597702" w:rsidRPr="003D1AEE" w:rsidRDefault="00597702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Distingue los distintos sistemas de impresión.</w:t>
            </w:r>
          </w:p>
        </w:tc>
        <w:tc>
          <w:tcPr>
            <w:tcW w:w="714" w:type="pct"/>
          </w:tcPr>
          <w:p w:rsidR="00597702" w:rsidRPr="003D1AEE" w:rsidRDefault="00597702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>Identifica los productos impresos por método de impresión.</w:t>
            </w:r>
          </w:p>
        </w:tc>
        <w:tc>
          <w:tcPr>
            <w:tcW w:w="290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331384">
        <w:tc>
          <w:tcPr>
            <w:tcW w:w="1096" w:type="pct"/>
            <w:vMerge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597702" w:rsidRPr="003D1AEE" w:rsidRDefault="00597702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>Demuestra diferentes trabajos impresos por el método de impresión.</w:t>
            </w:r>
          </w:p>
        </w:tc>
        <w:tc>
          <w:tcPr>
            <w:tcW w:w="290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331384">
        <w:trPr>
          <w:trHeight w:val="510"/>
        </w:trPr>
        <w:tc>
          <w:tcPr>
            <w:tcW w:w="4393" w:type="pct"/>
            <w:gridSpan w:val="5"/>
            <w:vAlign w:val="center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7" w:type="pct"/>
            <w:gridSpan w:val="2"/>
            <w:vMerge w:val="restart"/>
          </w:tcPr>
          <w:p w:rsidR="00597702" w:rsidRPr="003D1AEE" w:rsidRDefault="00597702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D1AEE" w:rsidRPr="003D1AEE" w:rsidTr="00331384">
        <w:trPr>
          <w:trHeight w:val="508"/>
        </w:trPr>
        <w:tc>
          <w:tcPr>
            <w:tcW w:w="4393" w:type="pct"/>
            <w:gridSpan w:val="5"/>
            <w:vAlign w:val="center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7" w:type="pct"/>
            <w:gridSpan w:val="2"/>
            <w:vMerge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31384" w:rsidRPr="003D1AEE" w:rsidTr="00331384">
        <w:trPr>
          <w:trHeight w:val="508"/>
        </w:trPr>
        <w:tc>
          <w:tcPr>
            <w:tcW w:w="4393" w:type="pct"/>
            <w:gridSpan w:val="5"/>
            <w:vAlign w:val="center"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7" w:type="pct"/>
            <w:gridSpan w:val="2"/>
            <w:vMerge/>
          </w:tcPr>
          <w:p w:rsidR="00597702" w:rsidRPr="003D1AEE" w:rsidRDefault="00597702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07724" w:rsidRPr="003D1AEE" w:rsidRDefault="00007724" w:rsidP="00007724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007724" w:rsidRPr="003D1AEE" w:rsidRDefault="00007724">
      <w:pPr>
        <w:rPr>
          <w:rFonts w:ascii="Arial" w:hAnsi="Arial" w:cs="Arial"/>
          <w:sz w:val="24"/>
          <w:szCs w:val="24"/>
        </w:rPr>
      </w:pPr>
      <w:r w:rsidRPr="003D1AEE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1"/>
        <w:gridCol w:w="5294"/>
        <w:gridCol w:w="844"/>
        <w:gridCol w:w="760"/>
      </w:tblGrid>
      <w:tr w:rsidR="003D1AEE" w:rsidRPr="003D1AEE" w:rsidTr="00817FFD">
        <w:tc>
          <w:tcPr>
            <w:tcW w:w="5000" w:type="pct"/>
            <w:gridSpan w:val="7"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D728D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Dibujo a mano alzada.</w:t>
            </w:r>
          </w:p>
        </w:tc>
      </w:tr>
      <w:tr w:rsidR="003D1AEE" w:rsidRPr="003D1AEE" w:rsidTr="00817FFD">
        <w:tc>
          <w:tcPr>
            <w:tcW w:w="5000" w:type="pct"/>
            <w:gridSpan w:val="7"/>
          </w:tcPr>
          <w:p w:rsidR="00AD728D" w:rsidRPr="003D1AEE" w:rsidRDefault="00007724" w:rsidP="00817FFD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D728D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Desarrollar en el grupo estudiantil los principios fundamentales para </w:t>
            </w:r>
            <w:r w:rsidR="00AD728D"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la elaboración de tipos de bosquejado y la </w:t>
            </w:r>
          </w:p>
          <w:p w:rsidR="00007724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descripción</w:t>
            </w:r>
            <w:proofErr w:type="gramEnd"/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de la forma en el boceto gráfico.</w:t>
            </w:r>
          </w:p>
        </w:tc>
      </w:tr>
      <w:tr w:rsidR="003D1AEE" w:rsidRPr="003D1AEE" w:rsidTr="00AD728D">
        <w:trPr>
          <w:trHeight w:val="309"/>
        </w:trPr>
        <w:tc>
          <w:tcPr>
            <w:tcW w:w="1097" w:type="pct"/>
            <w:vMerge w:val="restart"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AD728D">
        <w:trPr>
          <w:trHeight w:val="308"/>
        </w:trPr>
        <w:tc>
          <w:tcPr>
            <w:tcW w:w="1097" w:type="pct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AD728D">
        <w:tc>
          <w:tcPr>
            <w:tcW w:w="1097" w:type="pct"/>
            <w:vMerge w:val="restart"/>
          </w:tcPr>
          <w:p w:rsidR="00AD728D" w:rsidRPr="003D1AEE" w:rsidRDefault="00AD728D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Desarrolla las técnicas de trazado a mano alzada en el boceto gráfico.</w:t>
            </w:r>
          </w:p>
        </w:tc>
        <w:tc>
          <w:tcPr>
            <w:tcW w:w="714" w:type="pct"/>
          </w:tcPr>
          <w:p w:rsidR="00AD728D" w:rsidRPr="003D1AEE" w:rsidRDefault="00AD728D" w:rsidP="00817FFD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CR"/>
              </w:rPr>
            </w:pPr>
            <w:r w:rsidRPr="003D1AEE">
              <w:rPr>
                <w:sz w:val="24"/>
                <w:szCs w:val="24"/>
                <w:lang w:val="es-CR"/>
              </w:rPr>
              <w:t>Determina las características del dibujo técnico.</w:t>
            </w:r>
          </w:p>
        </w:tc>
        <w:tc>
          <w:tcPr>
            <w:tcW w:w="290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AD728D">
        <w:tc>
          <w:tcPr>
            <w:tcW w:w="1097" w:type="pct"/>
            <w:vMerge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AD728D" w:rsidRPr="003D1AEE" w:rsidRDefault="00AD728D" w:rsidP="00817FFD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CR"/>
              </w:rPr>
            </w:pPr>
            <w:r w:rsidRPr="003D1AEE">
              <w:rPr>
                <w:sz w:val="24"/>
                <w:szCs w:val="24"/>
                <w:lang w:val="es-CR"/>
              </w:rPr>
              <w:t>Ilustra los tipos de cuadrícula orto e isométrica.</w:t>
            </w:r>
          </w:p>
        </w:tc>
        <w:tc>
          <w:tcPr>
            <w:tcW w:w="290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AD728D">
        <w:tc>
          <w:tcPr>
            <w:tcW w:w="1097" w:type="pct"/>
            <w:vMerge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AD728D" w:rsidRPr="003D1AEE" w:rsidRDefault="00AD728D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Construye diferentes técnicas de trazado a lápiz en dibujo gráfico.</w:t>
            </w:r>
          </w:p>
        </w:tc>
        <w:tc>
          <w:tcPr>
            <w:tcW w:w="290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AD728D">
        <w:trPr>
          <w:trHeight w:val="510"/>
        </w:trPr>
        <w:tc>
          <w:tcPr>
            <w:tcW w:w="4393" w:type="pct"/>
            <w:gridSpan w:val="5"/>
            <w:vAlign w:val="center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7" w:type="pct"/>
            <w:gridSpan w:val="2"/>
            <w:vMerge w:val="restart"/>
          </w:tcPr>
          <w:p w:rsidR="00AD728D" w:rsidRPr="003D1AEE" w:rsidRDefault="00AD728D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D1AEE" w:rsidRPr="003D1AEE" w:rsidTr="00AD728D">
        <w:trPr>
          <w:trHeight w:val="508"/>
        </w:trPr>
        <w:tc>
          <w:tcPr>
            <w:tcW w:w="4393" w:type="pct"/>
            <w:gridSpan w:val="5"/>
            <w:vAlign w:val="center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7" w:type="pct"/>
            <w:gridSpan w:val="2"/>
            <w:vMerge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728D" w:rsidRPr="003D1AEE" w:rsidTr="00AD728D">
        <w:trPr>
          <w:trHeight w:val="508"/>
        </w:trPr>
        <w:tc>
          <w:tcPr>
            <w:tcW w:w="4393" w:type="pct"/>
            <w:gridSpan w:val="5"/>
            <w:vAlign w:val="center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7" w:type="pct"/>
            <w:gridSpan w:val="2"/>
            <w:vMerge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07724" w:rsidRPr="003D1AEE" w:rsidRDefault="00007724" w:rsidP="00007724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007724" w:rsidRPr="003D1AEE" w:rsidRDefault="00007724">
      <w:pPr>
        <w:rPr>
          <w:rFonts w:ascii="Arial" w:hAnsi="Arial" w:cs="Arial"/>
          <w:sz w:val="24"/>
          <w:szCs w:val="24"/>
        </w:rPr>
      </w:pPr>
      <w:r w:rsidRPr="003D1AEE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234"/>
        <w:gridCol w:w="2552"/>
        <w:gridCol w:w="767"/>
        <w:gridCol w:w="772"/>
        <w:gridCol w:w="5294"/>
        <w:gridCol w:w="844"/>
        <w:gridCol w:w="759"/>
      </w:tblGrid>
      <w:tr w:rsidR="003D1AEE" w:rsidRPr="003D1AEE" w:rsidTr="00817FFD">
        <w:tc>
          <w:tcPr>
            <w:tcW w:w="5000" w:type="pct"/>
            <w:gridSpan w:val="7"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D728D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Teoría del color.</w:t>
            </w:r>
          </w:p>
        </w:tc>
      </w:tr>
      <w:tr w:rsidR="003D1AEE" w:rsidRPr="003D1AEE" w:rsidTr="00817FFD">
        <w:tc>
          <w:tcPr>
            <w:tcW w:w="5000" w:type="pct"/>
            <w:gridSpan w:val="7"/>
          </w:tcPr>
          <w:p w:rsidR="00AD728D" w:rsidRPr="003D1AEE" w:rsidRDefault="00007724" w:rsidP="00817FFD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D728D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Desarrollar en el o la estudiante los conocimientos, las habilidades y las destrezas para la utilización de los </w:t>
            </w:r>
          </w:p>
          <w:p w:rsidR="00007724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                   </w:t>
            </w:r>
            <w:proofErr w:type="gramStart"/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elementos</w:t>
            </w:r>
            <w:proofErr w:type="gramEnd"/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fundamentales de la teoría del color en el diseño gráfico de diferentes proyectos.</w:t>
            </w:r>
          </w:p>
        </w:tc>
      </w:tr>
      <w:tr w:rsidR="003D1AEE" w:rsidRPr="003D1AEE" w:rsidTr="007B274D">
        <w:trPr>
          <w:trHeight w:val="309"/>
        </w:trPr>
        <w:tc>
          <w:tcPr>
            <w:tcW w:w="845" w:type="pct"/>
            <w:vMerge w:val="restart"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5" w:type="pct"/>
            <w:vMerge w:val="restar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7B274D">
        <w:trPr>
          <w:trHeight w:val="308"/>
        </w:trPr>
        <w:tc>
          <w:tcPr>
            <w:tcW w:w="845" w:type="pct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5" w:type="pct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7B274D">
        <w:tc>
          <w:tcPr>
            <w:tcW w:w="845" w:type="pct"/>
          </w:tcPr>
          <w:p w:rsidR="00AD728D" w:rsidRPr="003D1AEE" w:rsidRDefault="00AD728D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Reconoce el significado de los colores en el diseño gráfico.</w:t>
            </w:r>
          </w:p>
        </w:tc>
        <w:tc>
          <w:tcPr>
            <w:tcW w:w="965" w:type="pct"/>
          </w:tcPr>
          <w:p w:rsidR="00AD728D" w:rsidRPr="003D1AEE" w:rsidRDefault="00AD728D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Interpreta las funciones y los componentes del ojo humano y sus relaciones con la percepción del color.</w:t>
            </w:r>
          </w:p>
        </w:tc>
        <w:tc>
          <w:tcPr>
            <w:tcW w:w="290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7B274D">
        <w:tc>
          <w:tcPr>
            <w:tcW w:w="845" w:type="pct"/>
            <w:vMerge w:val="restart"/>
          </w:tcPr>
          <w:p w:rsidR="00AD728D" w:rsidRPr="003D1AEE" w:rsidRDefault="00AD728D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Interpreta los elementos y las nociones de la teoría del color en los proyectos gráficos.</w:t>
            </w:r>
          </w:p>
        </w:tc>
        <w:tc>
          <w:tcPr>
            <w:tcW w:w="965" w:type="pct"/>
          </w:tcPr>
          <w:p w:rsidR="00AD728D" w:rsidRPr="003D1AEE" w:rsidRDefault="00AD728D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Reconoce los elementos básicos para la aplicación de los modos de color  en los proyectos gráficos.</w:t>
            </w:r>
          </w:p>
        </w:tc>
        <w:tc>
          <w:tcPr>
            <w:tcW w:w="290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7B274D">
        <w:tc>
          <w:tcPr>
            <w:tcW w:w="845" w:type="pct"/>
            <w:vMerge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pct"/>
          </w:tcPr>
          <w:p w:rsidR="00AD728D" w:rsidRPr="003D1AEE" w:rsidRDefault="00AD728D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Emplea los diferentes usos, las aplicaciones de los tipos y las combinaciones de colores con los que se puede trabajar.</w:t>
            </w:r>
          </w:p>
        </w:tc>
        <w:tc>
          <w:tcPr>
            <w:tcW w:w="290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817FFD">
        <w:trPr>
          <w:trHeight w:val="510"/>
        </w:trPr>
        <w:tc>
          <w:tcPr>
            <w:tcW w:w="4394" w:type="pct"/>
            <w:gridSpan w:val="5"/>
            <w:vAlign w:val="center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AD728D" w:rsidRPr="003D1AEE" w:rsidRDefault="00AD728D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D1AEE" w:rsidRPr="003D1AEE" w:rsidTr="00817FFD">
        <w:trPr>
          <w:trHeight w:val="508"/>
        </w:trPr>
        <w:tc>
          <w:tcPr>
            <w:tcW w:w="4394" w:type="pct"/>
            <w:gridSpan w:val="5"/>
            <w:vAlign w:val="center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D1AEE" w:rsidRPr="003D1AEE" w:rsidTr="00817FFD">
        <w:trPr>
          <w:trHeight w:val="508"/>
        </w:trPr>
        <w:tc>
          <w:tcPr>
            <w:tcW w:w="4394" w:type="pct"/>
            <w:gridSpan w:val="5"/>
            <w:vAlign w:val="center"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AD728D" w:rsidRPr="003D1AEE" w:rsidRDefault="00AD728D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B274D" w:rsidRDefault="007B274D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234"/>
        <w:gridCol w:w="2552"/>
        <w:gridCol w:w="767"/>
        <w:gridCol w:w="772"/>
        <w:gridCol w:w="5294"/>
        <w:gridCol w:w="844"/>
        <w:gridCol w:w="759"/>
      </w:tblGrid>
      <w:tr w:rsidR="003D1AEE" w:rsidRPr="003D1AEE" w:rsidTr="00817FFD">
        <w:tc>
          <w:tcPr>
            <w:tcW w:w="5000" w:type="pct"/>
            <w:gridSpan w:val="7"/>
          </w:tcPr>
          <w:p w:rsidR="00007724" w:rsidRPr="003D1AEE" w:rsidRDefault="00007724" w:rsidP="009546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87834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Proyecciones.</w:t>
            </w:r>
          </w:p>
        </w:tc>
      </w:tr>
      <w:tr w:rsidR="003D1AEE" w:rsidRPr="003D1AEE" w:rsidTr="00817FFD">
        <w:tc>
          <w:tcPr>
            <w:tcW w:w="5000" w:type="pct"/>
            <w:gridSpan w:val="7"/>
          </w:tcPr>
          <w:p w:rsidR="00487834" w:rsidRPr="003D1AEE" w:rsidRDefault="00007724" w:rsidP="00817FFD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87834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Adquirir en el estudiantado las habilidades y las destrezas que permitan el desarrollo y la proyección de objetos</w:t>
            </w:r>
          </w:p>
          <w:p w:rsidR="00007724" w:rsidRPr="003D1AEE" w:rsidRDefault="00487834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con</w:t>
            </w:r>
            <w:proofErr w:type="gramEnd"/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diferentes técnicas y vistas, de acuerdo con el cuadrante y la norma.</w:t>
            </w:r>
          </w:p>
        </w:tc>
      </w:tr>
      <w:tr w:rsidR="003D1AEE" w:rsidRPr="003D1AEE" w:rsidTr="007B274D">
        <w:trPr>
          <w:trHeight w:val="309"/>
        </w:trPr>
        <w:tc>
          <w:tcPr>
            <w:tcW w:w="845" w:type="pct"/>
            <w:vMerge w:val="restart"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5" w:type="pct"/>
            <w:vMerge w:val="restar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7B274D">
        <w:trPr>
          <w:trHeight w:val="308"/>
        </w:trPr>
        <w:tc>
          <w:tcPr>
            <w:tcW w:w="845" w:type="pct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5" w:type="pct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007724" w:rsidRPr="003D1AEE" w:rsidRDefault="0000772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007724" w:rsidRPr="003D1AEE" w:rsidRDefault="0000772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7B274D">
        <w:tc>
          <w:tcPr>
            <w:tcW w:w="845" w:type="pct"/>
          </w:tcPr>
          <w:p w:rsidR="00487834" w:rsidRPr="003D1AEE" w:rsidRDefault="00487834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Describe gráficamente los objetos mediante vistas, utilizando correctamente los instru</w:t>
            </w:r>
            <w:r w:rsidRPr="003D1AEE">
              <w:rPr>
                <w:rFonts w:ascii="Arial" w:hAnsi="Arial" w:cs="Arial"/>
                <w:sz w:val="24"/>
                <w:szCs w:val="24"/>
              </w:rPr>
              <w:softHyphen/>
              <w:t>mentos de dibujo.</w:t>
            </w:r>
          </w:p>
        </w:tc>
        <w:tc>
          <w:tcPr>
            <w:tcW w:w="965" w:type="pct"/>
          </w:tcPr>
          <w:p w:rsidR="00487834" w:rsidRPr="003D1AEE" w:rsidRDefault="00487834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Describe los procedimientos para el desarrollo de los tipos de proyección.</w:t>
            </w:r>
          </w:p>
        </w:tc>
        <w:tc>
          <w:tcPr>
            <w:tcW w:w="290" w:type="pct"/>
          </w:tcPr>
          <w:p w:rsidR="00487834" w:rsidRPr="003D1AEE" w:rsidRDefault="00487834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87834" w:rsidRPr="003D1AEE" w:rsidRDefault="00487834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487834" w:rsidRPr="003D1AEE" w:rsidRDefault="00487834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487834" w:rsidRPr="003D1AEE" w:rsidRDefault="00487834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487834" w:rsidRPr="003D1AEE" w:rsidRDefault="00487834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7B274D">
        <w:tc>
          <w:tcPr>
            <w:tcW w:w="845" w:type="pct"/>
            <w:vMerge w:val="restart"/>
          </w:tcPr>
          <w:p w:rsidR="00487834" w:rsidRPr="003D1AEE" w:rsidRDefault="00487834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Explica los principios del sistema de represen</w:t>
            </w:r>
            <w:r w:rsidRPr="003D1AEE">
              <w:rPr>
                <w:rFonts w:ascii="Arial" w:hAnsi="Arial" w:cs="Arial"/>
                <w:sz w:val="24"/>
                <w:szCs w:val="24"/>
              </w:rPr>
              <w:softHyphen/>
              <w:t xml:space="preserve">tación </w:t>
            </w:r>
            <w:proofErr w:type="spellStart"/>
            <w:r w:rsidRPr="003D1AEE">
              <w:rPr>
                <w:rFonts w:ascii="Arial" w:hAnsi="Arial" w:cs="Arial"/>
                <w:sz w:val="24"/>
                <w:szCs w:val="24"/>
              </w:rPr>
              <w:t>diédrica</w:t>
            </w:r>
            <w:proofErr w:type="spellEnd"/>
            <w:r w:rsidRPr="003D1AEE">
              <w:rPr>
                <w:rFonts w:ascii="Arial" w:hAnsi="Arial" w:cs="Arial"/>
                <w:sz w:val="24"/>
                <w:szCs w:val="24"/>
              </w:rPr>
              <w:t>, para la descripción gráfica de objetos en el primer y en el tercer cuadrante.</w:t>
            </w:r>
          </w:p>
        </w:tc>
        <w:tc>
          <w:tcPr>
            <w:tcW w:w="965" w:type="pct"/>
          </w:tcPr>
          <w:p w:rsidR="00487834" w:rsidRPr="003D1AEE" w:rsidRDefault="00487834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 xml:space="preserve">Reconoce las aplicaciones de las proyecciones </w:t>
            </w:r>
            <w:proofErr w:type="spellStart"/>
            <w:r w:rsidRPr="003D1AEE">
              <w:rPr>
                <w:rFonts w:ascii="Arial" w:hAnsi="Arial" w:cs="Arial"/>
                <w:sz w:val="24"/>
                <w:szCs w:val="24"/>
              </w:rPr>
              <w:t>diédrica</w:t>
            </w:r>
            <w:proofErr w:type="spellEnd"/>
            <w:r w:rsidRPr="003D1AEE">
              <w:rPr>
                <w:rFonts w:ascii="Arial" w:hAnsi="Arial" w:cs="Arial"/>
                <w:sz w:val="24"/>
                <w:szCs w:val="24"/>
              </w:rPr>
              <w:t xml:space="preserve"> y la </w:t>
            </w:r>
            <w:proofErr w:type="spellStart"/>
            <w:r w:rsidRPr="003D1AEE">
              <w:rPr>
                <w:rFonts w:ascii="Arial" w:hAnsi="Arial" w:cs="Arial"/>
                <w:sz w:val="24"/>
                <w:szCs w:val="24"/>
              </w:rPr>
              <w:t>triédrica</w:t>
            </w:r>
            <w:proofErr w:type="spellEnd"/>
            <w:r w:rsidRPr="003D1AEE">
              <w:rPr>
                <w:rFonts w:ascii="Arial" w:hAnsi="Arial" w:cs="Arial"/>
                <w:sz w:val="24"/>
                <w:szCs w:val="24"/>
              </w:rPr>
              <w:t>, además de las normas A.S.A Y D.I.N.</w:t>
            </w:r>
          </w:p>
        </w:tc>
        <w:tc>
          <w:tcPr>
            <w:tcW w:w="290" w:type="pct"/>
          </w:tcPr>
          <w:p w:rsidR="00487834" w:rsidRPr="003D1AEE" w:rsidRDefault="00487834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87834" w:rsidRPr="003D1AEE" w:rsidRDefault="00487834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487834" w:rsidRPr="003D1AEE" w:rsidRDefault="00487834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487834" w:rsidRPr="003D1AEE" w:rsidRDefault="00487834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487834" w:rsidRPr="003D1AEE" w:rsidRDefault="00487834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7B274D">
        <w:tc>
          <w:tcPr>
            <w:tcW w:w="845" w:type="pct"/>
            <w:vMerge/>
          </w:tcPr>
          <w:p w:rsidR="00487834" w:rsidRPr="003D1AEE" w:rsidRDefault="00487834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pct"/>
          </w:tcPr>
          <w:p w:rsidR="00487834" w:rsidRPr="003D1AEE" w:rsidRDefault="00487834" w:rsidP="00817FFD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Interpreta las aplicaciones gráficas de las normas establecidas y los abatimientos.</w:t>
            </w:r>
          </w:p>
        </w:tc>
        <w:tc>
          <w:tcPr>
            <w:tcW w:w="290" w:type="pct"/>
          </w:tcPr>
          <w:p w:rsidR="00487834" w:rsidRPr="003D1AEE" w:rsidRDefault="00487834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87834" w:rsidRPr="003D1AEE" w:rsidRDefault="00487834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487834" w:rsidRPr="003D1AEE" w:rsidRDefault="00487834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487834" w:rsidRPr="003D1AEE" w:rsidRDefault="00487834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487834" w:rsidRPr="003D1AEE" w:rsidRDefault="00487834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817FFD">
        <w:trPr>
          <w:trHeight w:val="510"/>
        </w:trPr>
        <w:tc>
          <w:tcPr>
            <w:tcW w:w="4394" w:type="pct"/>
            <w:gridSpan w:val="5"/>
            <w:vAlign w:val="center"/>
          </w:tcPr>
          <w:p w:rsidR="00487834" w:rsidRPr="003D1AEE" w:rsidRDefault="0048783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487834" w:rsidRPr="003D1AEE" w:rsidRDefault="00487834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D1AEE" w:rsidRPr="003D1AEE" w:rsidTr="00817FFD">
        <w:trPr>
          <w:trHeight w:val="508"/>
        </w:trPr>
        <w:tc>
          <w:tcPr>
            <w:tcW w:w="4394" w:type="pct"/>
            <w:gridSpan w:val="5"/>
            <w:vAlign w:val="center"/>
          </w:tcPr>
          <w:p w:rsidR="00487834" w:rsidRPr="003D1AEE" w:rsidRDefault="0048783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487834" w:rsidRPr="003D1AEE" w:rsidRDefault="0048783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87834" w:rsidRPr="003D1AEE" w:rsidTr="00817FFD">
        <w:trPr>
          <w:trHeight w:val="508"/>
        </w:trPr>
        <w:tc>
          <w:tcPr>
            <w:tcW w:w="4394" w:type="pct"/>
            <w:gridSpan w:val="5"/>
            <w:vAlign w:val="center"/>
          </w:tcPr>
          <w:p w:rsidR="00487834" w:rsidRPr="003D1AEE" w:rsidRDefault="0048783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487834" w:rsidRPr="003D1AEE" w:rsidRDefault="00487834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07724" w:rsidRPr="003D1AEE" w:rsidRDefault="00007724" w:rsidP="00007724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5462A" w:rsidRPr="003D1AEE" w:rsidRDefault="0095462A" w:rsidP="0095462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95462A" w:rsidRPr="003D1AEE" w:rsidRDefault="0095462A" w:rsidP="0095462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95462A" w:rsidRPr="003D1AEE" w:rsidRDefault="0095462A" w:rsidP="0095462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95462A" w:rsidRPr="003D1AEE" w:rsidRDefault="0095462A" w:rsidP="0095462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95462A" w:rsidRPr="003D1AEE" w:rsidRDefault="0095462A" w:rsidP="0095462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95462A" w:rsidRPr="003D1AEE" w:rsidRDefault="0095462A" w:rsidP="0095462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95462A" w:rsidRPr="003D1AEE" w:rsidRDefault="0095462A" w:rsidP="0095462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95462A" w:rsidRPr="003D1AEE" w:rsidRDefault="0095462A" w:rsidP="0095462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95462A" w:rsidRPr="003D1AEE" w:rsidRDefault="0095462A" w:rsidP="0095462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95462A" w:rsidRPr="003D1AEE" w:rsidTr="00817FFD">
        <w:tc>
          <w:tcPr>
            <w:tcW w:w="13146" w:type="dxa"/>
            <w:vAlign w:val="center"/>
          </w:tcPr>
          <w:p w:rsidR="0095462A" w:rsidRPr="003D1AEE" w:rsidRDefault="0095462A" w:rsidP="00817FFD">
            <w:pPr>
              <w:spacing w:before="240" w:line="276" w:lineRule="auto"/>
              <w:jc w:val="center"/>
              <w:rPr>
                <w:rFonts w:ascii="Arial" w:eastAsia="Times New Roman" w:hAnsi="Arial" w:cs="Arial"/>
                <w:b/>
                <w:spacing w:val="-3"/>
                <w:sz w:val="48"/>
                <w:szCs w:val="48"/>
                <w:lang w:val="es-ES" w:eastAsia="es-ES"/>
              </w:rPr>
            </w:pPr>
            <w:r w:rsidRPr="003D1AEE">
              <w:rPr>
                <w:rFonts w:ascii="Arial" w:eastAsia="Times New Roman" w:hAnsi="Arial" w:cs="Arial"/>
                <w:b/>
                <w:spacing w:val="-3"/>
                <w:sz w:val="48"/>
                <w:szCs w:val="48"/>
                <w:lang w:val="es-ES" w:eastAsia="es-ES"/>
              </w:rPr>
              <w:t>SUB-ÁREA</w:t>
            </w:r>
          </w:p>
          <w:p w:rsidR="0095462A" w:rsidRPr="003D1AEE" w:rsidRDefault="0095462A" w:rsidP="00817FFD">
            <w:pPr>
              <w:spacing w:before="240" w:line="276" w:lineRule="auto"/>
              <w:jc w:val="center"/>
              <w:rPr>
                <w:rFonts w:ascii="Arial" w:eastAsia="Times New Roman" w:hAnsi="Arial" w:cs="Arial"/>
                <w:b/>
                <w:sz w:val="48"/>
                <w:szCs w:val="48"/>
                <w:lang w:val="pt-BR" w:eastAsia="es-ES"/>
              </w:rPr>
            </w:pPr>
            <w:r w:rsidRPr="003D1AEE">
              <w:rPr>
                <w:rFonts w:ascii="Arial" w:eastAsia="Times New Roman" w:hAnsi="Arial" w:cs="Arial"/>
                <w:b/>
                <w:sz w:val="48"/>
                <w:szCs w:val="48"/>
                <w:lang w:val="es-ES" w:eastAsia="es-ES"/>
              </w:rPr>
              <w:t>PRE-PRENSA E IMPRESIÓN PARA DISEÑO GRÁFICO.</w:t>
            </w:r>
          </w:p>
          <w:p w:rsidR="0095462A" w:rsidRPr="003D1AEE" w:rsidRDefault="0095462A" w:rsidP="00817FFD">
            <w:pPr>
              <w:spacing w:before="240" w:line="36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val="pt-BR" w:eastAsia="es-ES"/>
              </w:rPr>
            </w:pPr>
            <w:r w:rsidRPr="003D1AEE">
              <w:rPr>
                <w:rFonts w:ascii="Arial" w:eastAsia="Times New Roman" w:hAnsi="Arial" w:cs="Arial"/>
                <w:b/>
                <w:sz w:val="48"/>
                <w:szCs w:val="48"/>
                <w:lang w:val="pt-BR" w:eastAsia="es-ES"/>
              </w:rPr>
              <w:t>DÉCIMO AÑO</w:t>
            </w:r>
          </w:p>
        </w:tc>
      </w:tr>
    </w:tbl>
    <w:p w:rsidR="0095462A" w:rsidRPr="003D1AEE" w:rsidRDefault="0095462A" w:rsidP="0095462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95462A" w:rsidRPr="003D1AEE" w:rsidRDefault="0095462A" w:rsidP="0095462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95462A" w:rsidRPr="003D1AEE" w:rsidRDefault="0095462A" w:rsidP="0095462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95462A" w:rsidRPr="003D1AEE" w:rsidRDefault="0095462A" w:rsidP="0095462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95462A" w:rsidRPr="003D1AEE" w:rsidRDefault="0095462A" w:rsidP="0095462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95462A" w:rsidRPr="003D1AEE" w:rsidRDefault="0095462A" w:rsidP="0095462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95462A" w:rsidRPr="003D1AEE" w:rsidRDefault="0095462A" w:rsidP="0095462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95462A" w:rsidRPr="003D1AEE" w:rsidRDefault="0095462A" w:rsidP="0095462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95462A" w:rsidRPr="003D1AEE" w:rsidRDefault="0095462A" w:rsidP="0095462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60"/>
        <w:gridCol w:w="2126"/>
        <w:gridCol w:w="767"/>
        <w:gridCol w:w="772"/>
        <w:gridCol w:w="5294"/>
        <w:gridCol w:w="844"/>
        <w:gridCol w:w="759"/>
      </w:tblGrid>
      <w:tr w:rsidR="003D1AEE" w:rsidRPr="003D1AEE" w:rsidTr="00817FFD">
        <w:tc>
          <w:tcPr>
            <w:tcW w:w="5000" w:type="pct"/>
            <w:gridSpan w:val="7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86AC6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Nociones de </w:t>
            </w:r>
            <w:r w:rsidR="00B263DA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foto reproducción</w:t>
            </w:r>
            <w:r w:rsidR="00D86AC6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convencional.</w:t>
            </w:r>
          </w:p>
        </w:tc>
      </w:tr>
      <w:tr w:rsidR="003D1AEE" w:rsidRPr="003D1AEE" w:rsidTr="00817FFD">
        <w:tc>
          <w:tcPr>
            <w:tcW w:w="5000" w:type="pct"/>
            <w:gridSpan w:val="7"/>
          </w:tcPr>
          <w:p w:rsidR="00D86AC6" w:rsidRPr="003D1AEE" w:rsidRDefault="0095462A" w:rsidP="00817FFD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86AC6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Desarrollar en el grupo estudiantil los principios fundamentales para la aplicación de las técnicas en los </w:t>
            </w:r>
          </w:p>
          <w:p w:rsidR="0095462A" w:rsidRPr="003D1AEE" w:rsidRDefault="00D86AC6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                   </w:t>
            </w:r>
            <w:proofErr w:type="gramStart"/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procesos</w:t>
            </w:r>
            <w:proofErr w:type="gramEnd"/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fotográficos y de impresión en las artes gráficas.</w:t>
            </w:r>
          </w:p>
        </w:tc>
      </w:tr>
      <w:tr w:rsidR="003D1AEE" w:rsidRPr="003D1AEE" w:rsidTr="00B263DA">
        <w:trPr>
          <w:trHeight w:val="309"/>
        </w:trPr>
        <w:tc>
          <w:tcPr>
            <w:tcW w:w="1006" w:type="pct"/>
            <w:vMerge w:val="restart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B263DA">
        <w:trPr>
          <w:trHeight w:val="308"/>
        </w:trPr>
        <w:tc>
          <w:tcPr>
            <w:tcW w:w="1006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B263DA">
        <w:tc>
          <w:tcPr>
            <w:tcW w:w="1006" w:type="pct"/>
            <w:vMerge w:val="restart"/>
          </w:tcPr>
          <w:p w:rsidR="00B263DA" w:rsidRPr="003D1AEE" w:rsidRDefault="00B263DA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Distingue las partes de las cámaras fotográficas.</w:t>
            </w:r>
          </w:p>
        </w:tc>
        <w:tc>
          <w:tcPr>
            <w:tcW w:w="804" w:type="pct"/>
          </w:tcPr>
          <w:p w:rsidR="00B263DA" w:rsidRPr="003D1AEE" w:rsidRDefault="00B263DA" w:rsidP="00253760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3D1AEE">
              <w:rPr>
                <w:sz w:val="24"/>
                <w:szCs w:val="24"/>
              </w:rPr>
              <w:t>Identifica las partes de la cámara fotográfica.</w:t>
            </w:r>
          </w:p>
        </w:tc>
        <w:tc>
          <w:tcPr>
            <w:tcW w:w="290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B263DA">
        <w:tc>
          <w:tcPr>
            <w:tcW w:w="1006" w:type="pct"/>
            <w:vMerge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pct"/>
          </w:tcPr>
          <w:p w:rsidR="00B263DA" w:rsidRPr="003D1AEE" w:rsidRDefault="00B263DA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Emplea la cámara fotográfica en los proyectos gráficos.</w:t>
            </w:r>
          </w:p>
        </w:tc>
        <w:tc>
          <w:tcPr>
            <w:tcW w:w="290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B263DA">
        <w:tc>
          <w:tcPr>
            <w:tcW w:w="1006" w:type="pct"/>
            <w:vMerge w:val="restart"/>
          </w:tcPr>
          <w:p w:rsidR="00B263DA" w:rsidRPr="003D1AEE" w:rsidRDefault="00B263DA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Clasifica los tipos de película utilizados para la reproducción offset y la fotográfica.</w:t>
            </w:r>
          </w:p>
        </w:tc>
        <w:tc>
          <w:tcPr>
            <w:tcW w:w="804" w:type="pct"/>
          </w:tcPr>
          <w:p w:rsidR="00B263DA" w:rsidRPr="003D1AEE" w:rsidRDefault="00B263DA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Identifica los tipos de película fotográfica y de impresión.</w:t>
            </w:r>
          </w:p>
        </w:tc>
        <w:tc>
          <w:tcPr>
            <w:tcW w:w="290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B263DA">
        <w:tc>
          <w:tcPr>
            <w:tcW w:w="1006" w:type="pct"/>
            <w:vMerge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pct"/>
          </w:tcPr>
          <w:p w:rsidR="00B263DA" w:rsidRPr="003D1AEE" w:rsidRDefault="00B263DA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Describe las partes de la película fotográfica.</w:t>
            </w:r>
          </w:p>
        </w:tc>
        <w:tc>
          <w:tcPr>
            <w:tcW w:w="290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63DA" w:rsidRPr="003D1AEE" w:rsidTr="00B263DA">
        <w:tc>
          <w:tcPr>
            <w:tcW w:w="1006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Determina las técnicas de exposición de artes gráficas en la cámara fotográfica</w:t>
            </w:r>
          </w:p>
        </w:tc>
        <w:tc>
          <w:tcPr>
            <w:tcW w:w="804" w:type="pct"/>
          </w:tcPr>
          <w:p w:rsidR="00B263DA" w:rsidRPr="003D1AEE" w:rsidRDefault="00B263DA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Expresa los métodos de exposición y las técnicas para los diferentes tipos de originales a fotografiar.</w:t>
            </w:r>
          </w:p>
        </w:tc>
        <w:tc>
          <w:tcPr>
            <w:tcW w:w="290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263DA" w:rsidRPr="003D1AEE" w:rsidRDefault="00B263DA">
      <w:pPr>
        <w:rPr>
          <w:rFonts w:ascii="Arial" w:hAnsi="Arial" w:cs="Arial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3D1AEE" w:rsidRPr="003D1AEE" w:rsidTr="00253760">
        <w:trPr>
          <w:trHeight w:val="309"/>
        </w:trPr>
        <w:tc>
          <w:tcPr>
            <w:tcW w:w="1097" w:type="pct"/>
            <w:vMerge w:val="restart"/>
          </w:tcPr>
          <w:p w:rsidR="00B263DA" w:rsidRPr="003D1AEE" w:rsidRDefault="00B263DA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263DA" w:rsidRPr="003D1AEE" w:rsidRDefault="00B263D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263DA" w:rsidRPr="003D1AEE" w:rsidRDefault="00B263D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B263DA" w:rsidRPr="003D1AEE" w:rsidRDefault="00B263D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B263DA" w:rsidRPr="003D1AEE" w:rsidRDefault="00B263D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B263DA" w:rsidRPr="003D1AEE" w:rsidRDefault="00B263D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B263DA" w:rsidRPr="003D1AEE" w:rsidRDefault="00B263D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253760">
        <w:trPr>
          <w:trHeight w:val="308"/>
        </w:trPr>
        <w:tc>
          <w:tcPr>
            <w:tcW w:w="1097" w:type="pct"/>
            <w:vMerge/>
          </w:tcPr>
          <w:p w:rsidR="00B263DA" w:rsidRPr="003D1AEE" w:rsidRDefault="00B263DA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B263DA" w:rsidRPr="003D1AEE" w:rsidRDefault="00B263DA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B263DA" w:rsidRPr="003D1AEE" w:rsidRDefault="00B263D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B263DA" w:rsidRPr="003D1AEE" w:rsidRDefault="00B263D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B263DA" w:rsidRPr="003D1AEE" w:rsidRDefault="00B263DA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B263DA" w:rsidRPr="003D1AEE" w:rsidRDefault="00B263D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B263DA" w:rsidRPr="003D1AEE" w:rsidRDefault="00B263D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B263DA">
        <w:tc>
          <w:tcPr>
            <w:tcW w:w="1097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B263DA" w:rsidRPr="003D1AEE" w:rsidRDefault="00B263DA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Realiza el procedimiento para la exposición en la toma fotográfica con la iluminación adecuada.</w:t>
            </w:r>
          </w:p>
        </w:tc>
        <w:tc>
          <w:tcPr>
            <w:tcW w:w="290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B263DA">
        <w:tc>
          <w:tcPr>
            <w:tcW w:w="1097" w:type="pct"/>
            <w:vMerge w:val="restar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los distintos tipos de artes para la reproducción en los diversos medios de impresión</w:t>
            </w:r>
          </w:p>
        </w:tc>
        <w:tc>
          <w:tcPr>
            <w:tcW w:w="714" w:type="pct"/>
          </w:tcPr>
          <w:p w:rsidR="00B263DA" w:rsidRPr="003D1AEE" w:rsidRDefault="00B263DA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>Diferencia los diversos tipos de originales utilizados en la cámara fotográfica.</w:t>
            </w:r>
          </w:p>
        </w:tc>
        <w:tc>
          <w:tcPr>
            <w:tcW w:w="290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B263DA">
        <w:tc>
          <w:tcPr>
            <w:tcW w:w="1097" w:type="pct"/>
            <w:vMerge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B263DA" w:rsidRPr="003D1AEE" w:rsidRDefault="00B263DA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>Interpreta los diversos originales aplicados para procesos reproductivos.</w:t>
            </w:r>
          </w:p>
        </w:tc>
        <w:tc>
          <w:tcPr>
            <w:tcW w:w="290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B263DA">
        <w:tc>
          <w:tcPr>
            <w:tcW w:w="1097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las normas de control de calidad y densitometría en la exposición y el revelado de la película fotográfica</w:t>
            </w:r>
          </w:p>
        </w:tc>
        <w:tc>
          <w:tcPr>
            <w:tcW w:w="714" w:type="pct"/>
          </w:tcPr>
          <w:p w:rsidR="00B263DA" w:rsidRPr="003D1AEE" w:rsidRDefault="00B263DA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>Interpreta las normas de control de calidad en las artes gráficas.</w:t>
            </w:r>
          </w:p>
        </w:tc>
        <w:tc>
          <w:tcPr>
            <w:tcW w:w="290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263DA" w:rsidRPr="003D1AEE" w:rsidRDefault="00B263DA">
      <w:pPr>
        <w:rPr>
          <w:rFonts w:ascii="Arial" w:hAnsi="Arial" w:cs="Arial"/>
        </w:rPr>
      </w:pPr>
      <w:r w:rsidRPr="003D1AEE">
        <w:rPr>
          <w:rFonts w:ascii="Arial" w:hAnsi="Arial" w:cs="Arial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3D1AEE" w:rsidRPr="003D1AEE" w:rsidTr="00253760">
        <w:trPr>
          <w:trHeight w:val="309"/>
        </w:trPr>
        <w:tc>
          <w:tcPr>
            <w:tcW w:w="1097" w:type="pct"/>
            <w:vMerge w:val="restart"/>
          </w:tcPr>
          <w:p w:rsidR="00B263DA" w:rsidRPr="003D1AEE" w:rsidRDefault="00B263DA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263DA" w:rsidRPr="003D1AEE" w:rsidRDefault="00B263D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263DA" w:rsidRPr="003D1AEE" w:rsidRDefault="00B263D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B263DA" w:rsidRPr="003D1AEE" w:rsidRDefault="00B263D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B263DA" w:rsidRPr="003D1AEE" w:rsidRDefault="00B263D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B263DA" w:rsidRPr="003D1AEE" w:rsidRDefault="00B263D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B263DA" w:rsidRPr="003D1AEE" w:rsidRDefault="00B263D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253760">
        <w:trPr>
          <w:trHeight w:val="308"/>
        </w:trPr>
        <w:tc>
          <w:tcPr>
            <w:tcW w:w="1097" w:type="pct"/>
            <w:vMerge/>
          </w:tcPr>
          <w:p w:rsidR="00B263DA" w:rsidRPr="003D1AEE" w:rsidRDefault="00B263DA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B263DA" w:rsidRPr="003D1AEE" w:rsidRDefault="00B263DA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B263DA" w:rsidRPr="003D1AEE" w:rsidRDefault="00B263D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B263DA" w:rsidRPr="003D1AEE" w:rsidRDefault="00B263D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B263DA" w:rsidRPr="003D1AEE" w:rsidRDefault="00B263DA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B263DA" w:rsidRPr="003D1AEE" w:rsidRDefault="00B263D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B263DA" w:rsidRPr="003D1AEE" w:rsidRDefault="00B263D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B263DA">
        <w:tc>
          <w:tcPr>
            <w:tcW w:w="1097" w:type="pct"/>
            <w:vMerge w:val="restar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B263DA" w:rsidRPr="003D1AEE" w:rsidRDefault="00B263DA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>Reconoce las normas de control de calidad en los originales y los materiales impresos.</w:t>
            </w:r>
          </w:p>
        </w:tc>
        <w:tc>
          <w:tcPr>
            <w:tcW w:w="290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B263DA">
        <w:tc>
          <w:tcPr>
            <w:tcW w:w="1097" w:type="pct"/>
            <w:vMerge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B263DA" w:rsidRPr="003D1AEE" w:rsidRDefault="00B263DA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>Aplica los métodos de procesado para la película fotográfica.</w:t>
            </w:r>
          </w:p>
        </w:tc>
        <w:tc>
          <w:tcPr>
            <w:tcW w:w="290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B263DA">
        <w:trPr>
          <w:trHeight w:val="510"/>
        </w:trPr>
        <w:tc>
          <w:tcPr>
            <w:tcW w:w="4395" w:type="pct"/>
            <w:gridSpan w:val="5"/>
            <w:vAlign w:val="center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5" w:type="pct"/>
            <w:gridSpan w:val="2"/>
            <w:vMerge w:val="restart"/>
          </w:tcPr>
          <w:p w:rsidR="00B263DA" w:rsidRPr="003D1AEE" w:rsidRDefault="00B263D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D1AEE" w:rsidRPr="003D1AEE" w:rsidTr="00B263DA">
        <w:trPr>
          <w:trHeight w:val="508"/>
        </w:trPr>
        <w:tc>
          <w:tcPr>
            <w:tcW w:w="4395" w:type="pct"/>
            <w:gridSpan w:val="5"/>
            <w:vAlign w:val="center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5" w:type="pct"/>
            <w:gridSpan w:val="2"/>
            <w:vMerge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263DA" w:rsidRPr="003D1AEE" w:rsidTr="00B263DA">
        <w:trPr>
          <w:trHeight w:val="508"/>
        </w:trPr>
        <w:tc>
          <w:tcPr>
            <w:tcW w:w="4395" w:type="pct"/>
            <w:gridSpan w:val="5"/>
            <w:vAlign w:val="center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5" w:type="pct"/>
            <w:gridSpan w:val="2"/>
            <w:vMerge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5462A" w:rsidRPr="003D1AEE" w:rsidRDefault="0095462A" w:rsidP="0095462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5462A" w:rsidRPr="003D1AEE" w:rsidRDefault="0095462A">
      <w:pPr>
        <w:rPr>
          <w:rFonts w:ascii="Arial" w:hAnsi="Arial" w:cs="Arial"/>
          <w:sz w:val="24"/>
          <w:szCs w:val="24"/>
        </w:rPr>
      </w:pPr>
      <w:r w:rsidRPr="003D1AEE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17"/>
        <w:gridCol w:w="2269"/>
        <w:gridCol w:w="767"/>
        <w:gridCol w:w="772"/>
        <w:gridCol w:w="5294"/>
        <w:gridCol w:w="844"/>
        <w:gridCol w:w="759"/>
      </w:tblGrid>
      <w:tr w:rsidR="003D1AEE" w:rsidRPr="003D1AEE" w:rsidTr="00817FFD">
        <w:tc>
          <w:tcPr>
            <w:tcW w:w="5000" w:type="pct"/>
            <w:gridSpan w:val="7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63DA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Preparación de artes finales.</w:t>
            </w:r>
          </w:p>
        </w:tc>
      </w:tr>
      <w:tr w:rsidR="003D1AEE" w:rsidRPr="003D1AEE" w:rsidTr="00817FFD">
        <w:tc>
          <w:tcPr>
            <w:tcW w:w="5000" w:type="pct"/>
            <w:gridSpan w:val="7"/>
          </w:tcPr>
          <w:p w:rsidR="00B263DA" w:rsidRPr="003D1AEE" w:rsidRDefault="0095462A" w:rsidP="00817FFD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63DA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Desarrollar en el estudiantado los conocimientos, las habilidades y las destrezas para la ilustración con técnicas</w:t>
            </w:r>
          </w:p>
          <w:p w:rsidR="0095462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visuales</w:t>
            </w:r>
            <w:proofErr w:type="gramEnd"/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en el desarrollo de artes finales.</w:t>
            </w:r>
          </w:p>
        </w:tc>
      </w:tr>
      <w:tr w:rsidR="003D1AEE" w:rsidRPr="003D1AEE" w:rsidTr="004E26E5">
        <w:trPr>
          <w:trHeight w:val="309"/>
        </w:trPr>
        <w:tc>
          <w:tcPr>
            <w:tcW w:w="952" w:type="pct"/>
            <w:vMerge w:val="restart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8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4E26E5">
        <w:trPr>
          <w:trHeight w:val="308"/>
        </w:trPr>
        <w:tc>
          <w:tcPr>
            <w:tcW w:w="952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8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4E26E5">
        <w:tc>
          <w:tcPr>
            <w:tcW w:w="952" w:type="pct"/>
            <w:vMerge w:val="restar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Traza ejercicios de línea a tinta china aplicados en la elaboración de artes finales.</w:t>
            </w:r>
          </w:p>
        </w:tc>
        <w:tc>
          <w:tcPr>
            <w:tcW w:w="858" w:type="pct"/>
          </w:tcPr>
          <w:p w:rsidR="00B263DA" w:rsidRPr="003D1AEE" w:rsidRDefault="00B263DA" w:rsidP="00253760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3D1AEE">
              <w:rPr>
                <w:sz w:val="24"/>
                <w:szCs w:val="24"/>
                <w:lang w:val="es-MX"/>
              </w:rPr>
              <w:t>Reconoce las características de las artes finales en tinta china y a lápiz.</w:t>
            </w:r>
          </w:p>
        </w:tc>
        <w:tc>
          <w:tcPr>
            <w:tcW w:w="290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4E26E5">
        <w:tc>
          <w:tcPr>
            <w:tcW w:w="952" w:type="pct"/>
            <w:vMerge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" w:type="pct"/>
          </w:tcPr>
          <w:p w:rsidR="00B263DA" w:rsidRPr="003D1AEE" w:rsidRDefault="00B263DA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>Aplica los métodos del trazado a tinta china en los artes para la imprenta.</w:t>
            </w:r>
          </w:p>
        </w:tc>
        <w:tc>
          <w:tcPr>
            <w:tcW w:w="290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263DA" w:rsidRPr="003D1AEE" w:rsidRDefault="00B263D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4E26E5">
        <w:tc>
          <w:tcPr>
            <w:tcW w:w="952" w:type="pct"/>
            <w:vMerge w:val="restar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Elabora los artes finales en forma manual con separación de colores planos.</w:t>
            </w:r>
          </w:p>
        </w:tc>
        <w:tc>
          <w:tcPr>
            <w:tcW w:w="858" w:type="pct"/>
          </w:tcPr>
          <w:p w:rsidR="00267F50" w:rsidRPr="003D1AEE" w:rsidRDefault="00267F50" w:rsidP="00253760">
            <w:pPr>
              <w:tabs>
                <w:tab w:val="num" w:pos="413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Elabora un arte gráfico final tradicional.</w:t>
            </w:r>
          </w:p>
        </w:tc>
        <w:tc>
          <w:tcPr>
            <w:tcW w:w="290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4E26E5">
        <w:tc>
          <w:tcPr>
            <w:tcW w:w="952" w:type="pct"/>
            <w:vMerge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" w:type="pct"/>
          </w:tcPr>
          <w:p w:rsidR="00267F50" w:rsidRPr="003D1AEE" w:rsidRDefault="00267F5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Determina la manera correcta de los parámetros en un arte gráfico para la industria impresa.</w:t>
            </w:r>
          </w:p>
        </w:tc>
        <w:tc>
          <w:tcPr>
            <w:tcW w:w="290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4E26E5">
        <w:tc>
          <w:tcPr>
            <w:tcW w:w="952" w:type="pct"/>
          </w:tcPr>
          <w:p w:rsidR="00267F50" w:rsidRPr="003D1AEE" w:rsidRDefault="00267F5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Aplica las técnicas de separación de color manual en las artes gráficas.</w:t>
            </w:r>
          </w:p>
        </w:tc>
        <w:tc>
          <w:tcPr>
            <w:tcW w:w="858" w:type="pct"/>
          </w:tcPr>
          <w:p w:rsidR="00267F50" w:rsidRPr="003D1AEE" w:rsidRDefault="00267F5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Expresa un arte gráfico con separación.</w:t>
            </w:r>
          </w:p>
        </w:tc>
        <w:tc>
          <w:tcPr>
            <w:tcW w:w="290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67F50" w:rsidRPr="003D1AEE" w:rsidRDefault="00267F50">
      <w:pPr>
        <w:rPr>
          <w:rFonts w:ascii="Arial" w:hAnsi="Arial" w:cs="Arial"/>
        </w:rPr>
      </w:pPr>
      <w:r w:rsidRPr="003D1AEE">
        <w:rPr>
          <w:rFonts w:ascii="Arial" w:hAnsi="Arial" w:cs="Arial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3D1AEE" w:rsidRPr="003D1AEE" w:rsidTr="00253760">
        <w:trPr>
          <w:trHeight w:val="309"/>
        </w:trPr>
        <w:tc>
          <w:tcPr>
            <w:tcW w:w="1097" w:type="pct"/>
            <w:vMerge w:val="restart"/>
          </w:tcPr>
          <w:p w:rsidR="00267F50" w:rsidRPr="003D1AEE" w:rsidRDefault="00267F50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67F50" w:rsidRPr="003D1AEE" w:rsidRDefault="00267F5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67F50" w:rsidRPr="003D1AEE" w:rsidRDefault="00267F5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267F50" w:rsidRPr="003D1AEE" w:rsidRDefault="00267F5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267F50" w:rsidRPr="003D1AEE" w:rsidRDefault="00267F5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267F50" w:rsidRPr="003D1AEE" w:rsidRDefault="00267F5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267F50" w:rsidRPr="003D1AEE" w:rsidRDefault="00267F5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253760">
        <w:trPr>
          <w:trHeight w:val="308"/>
        </w:trPr>
        <w:tc>
          <w:tcPr>
            <w:tcW w:w="1097" w:type="pct"/>
            <w:vMerge/>
          </w:tcPr>
          <w:p w:rsidR="00267F50" w:rsidRPr="003D1AEE" w:rsidRDefault="00267F50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267F50" w:rsidRPr="003D1AEE" w:rsidRDefault="00267F50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267F50" w:rsidRPr="003D1AEE" w:rsidRDefault="00267F5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267F50" w:rsidRPr="003D1AEE" w:rsidRDefault="00267F5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267F50" w:rsidRPr="003D1AEE" w:rsidRDefault="00267F50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267F50" w:rsidRPr="003D1AEE" w:rsidRDefault="00267F5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267F50" w:rsidRPr="003D1AEE" w:rsidRDefault="00267F5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267F50">
        <w:tc>
          <w:tcPr>
            <w:tcW w:w="1097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267F50" w:rsidRPr="003D1AEE" w:rsidRDefault="00267F5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Prepara el arte gráfico final para la aprobación de un empresario.</w:t>
            </w:r>
          </w:p>
        </w:tc>
        <w:tc>
          <w:tcPr>
            <w:tcW w:w="290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267F50">
        <w:tc>
          <w:tcPr>
            <w:tcW w:w="1097" w:type="pct"/>
            <w:vMerge w:val="restart"/>
          </w:tcPr>
          <w:p w:rsidR="00267F50" w:rsidRPr="003D1AEE" w:rsidRDefault="00267F5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Elabora las separaciones de color digital, aplicando las técnicas correspondientes.</w:t>
            </w:r>
          </w:p>
        </w:tc>
        <w:tc>
          <w:tcPr>
            <w:tcW w:w="714" w:type="pct"/>
          </w:tcPr>
          <w:p w:rsidR="00267F50" w:rsidRPr="003D1AEE" w:rsidRDefault="00267F5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Reconoce  las normas de color para las artes digitales en diversos documentos.</w:t>
            </w:r>
          </w:p>
        </w:tc>
        <w:tc>
          <w:tcPr>
            <w:tcW w:w="290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267F50">
        <w:tc>
          <w:tcPr>
            <w:tcW w:w="1097" w:type="pct"/>
            <w:vMerge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267F50" w:rsidRPr="003D1AEE" w:rsidRDefault="00267F5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Prepara proyectos gráficos en diversas salidas para su impresión.</w:t>
            </w:r>
          </w:p>
        </w:tc>
        <w:tc>
          <w:tcPr>
            <w:tcW w:w="290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267F50">
        <w:tc>
          <w:tcPr>
            <w:tcW w:w="1097" w:type="pct"/>
            <w:vMerge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267F50" w:rsidRPr="003D1AEE" w:rsidRDefault="00267F5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Diseña los diversos modos de color y los efectos en los artes digitales.</w:t>
            </w:r>
          </w:p>
        </w:tc>
        <w:tc>
          <w:tcPr>
            <w:tcW w:w="290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267F50">
        <w:tc>
          <w:tcPr>
            <w:tcW w:w="1097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correcciones de colores digitales en las diversas fotografías.</w:t>
            </w:r>
          </w:p>
        </w:tc>
        <w:tc>
          <w:tcPr>
            <w:tcW w:w="714" w:type="pct"/>
          </w:tcPr>
          <w:p w:rsidR="00267F50" w:rsidRPr="003D1AEE" w:rsidRDefault="00267F5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Distingue los perfiles de color a la calibración de dispositivos.</w:t>
            </w:r>
          </w:p>
        </w:tc>
        <w:tc>
          <w:tcPr>
            <w:tcW w:w="290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253760">
        <w:trPr>
          <w:trHeight w:val="309"/>
        </w:trPr>
        <w:tc>
          <w:tcPr>
            <w:tcW w:w="1097" w:type="pct"/>
            <w:vMerge w:val="restart"/>
          </w:tcPr>
          <w:p w:rsidR="00267F50" w:rsidRPr="003D1AEE" w:rsidRDefault="00267F50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67F50" w:rsidRPr="003D1AEE" w:rsidRDefault="00267F5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67F50" w:rsidRPr="003D1AEE" w:rsidRDefault="00267F5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267F50" w:rsidRPr="003D1AEE" w:rsidRDefault="00267F5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267F50" w:rsidRPr="003D1AEE" w:rsidRDefault="00267F5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267F50" w:rsidRPr="003D1AEE" w:rsidRDefault="00267F5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267F50" w:rsidRPr="003D1AEE" w:rsidRDefault="00267F5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253760">
        <w:trPr>
          <w:trHeight w:val="308"/>
        </w:trPr>
        <w:tc>
          <w:tcPr>
            <w:tcW w:w="1097" w:type="pct"/>
            <w:vMerge/>
          </w:tcPr>
          <w:p w:rsidR="00267F50" w:rsidRPr="003D1AEE" w:rsidRDefault="00267F50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267F50" w:rsidRPr="003D1AEE" w:rsidRDefault="00267F50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267F50" w:rsidRPr="003D1AEE" w:rsidRDefault="00267F5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267F50" w:rsidRPr="003D1AEE" w:rsidRDefault="00267F5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267F50" w:rsidRPr="003D1AEE" w:rsidRDefault="00267F50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267F50" w:rsidRPr="003D1AEE" w:rsidRDefault="00267F5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267F50" w:rsidRPr="003D1AEE" w:rsidRDefault="00267F5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267F50">
        <w:tc>
          <w:tcPr>
            <w:tcW w:w="1097" w:type="pct"/>
            <w:vMerge w:val="restar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267F50" w:rsidRPr="003D1AEE" w:rsidRDefault="00267F5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Interpreta las herramientas para el retoque de colores.</w:t>
            </w:r>
          </w:p>
        </w:tc>
        <w:tc>
          <w:tcPr>
            <w:tcW w:w="290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267F50">
        <w:tc>
          <w:tcPr>
            <w:tcW w:w="1097" w:type="pct"/>
            <w:vMerge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267F50" w:rsidRPr="003D1AEE" w:rsidRDefault="00267F5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Emplea los diversos tipos de archivos para las salidas en los sistemas de impresión.</w:t>
            </w:r>
          </w:p>
        </w:tc>
        <w:tc>
          <w:tcPr>
            <w:tcW w:w="290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267F50">
        <w:tc>
          <w:tcPr>
            <w:tcW w:w="1097" w:type="pct"/>
            <w:vMerge w:val="restar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 las normas de control de calidad en la reproducción de imágenes para la impresión.</w:t>
            </w:r>
          </w:p>
        </w:tc>
        <w:tc>
          <w:tcPr>
            <w:tcW w:w="714" w:type="pct"/>
          </w:tcPr>
          <w:p w:rsidR="00267F50" w:rsidRPr="003D1AEE" w:rsidRDefault="00267F50" w:rsidP="00253760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Determina las variables de calidad en imágenes</w:t>
            </w: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290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267F50">
        <w:tc>
          <w:tcPr>
            <w:tcW w:w="1097" w:type="pct"/>
            <w:vMerge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267F50" w:rsidRPr="003D1AEE" w:rsidRDefault="00267F5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Demuestra las normas de control de calidad en la preparación de imágenes para la imprenta y las salidas digitales.</w:t>
            </w:r>
          </w:p>
        </w:tc>
        <w:tc>
          <w:tcPr>
            <w:tcW w:w="290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267F50">
        <w:trPr>
          <w:trHeight w:val="510"/>
        </w:trPr>
        <w:tc>
          <w:tcPr>
            <w:tcW w:w="4394" w:type="pct"/>
            <w:gridSpan w:val="5"/>
            <w:vAlign w:val="center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267F50" w:rsidRPr="003D1AEE" w:rsidRDefault="00267F50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D1AEE" w:rsidRPr="003D1AEE" w:rsidTr="00267F50">
        <w:trPr>
          <w:trHeight w:val="508"/>
        </w:trPr>
        <w:tc>
          <w:tcPr>
            <w:tcW w:w="4394" w:type="pct"/>
            <w:gridSpan w:val="5"/>
            <w:vAlign w:val="center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7F50" w:rsidRPr="003D1AEE" w:rsidTr="00267F50">
        <w:trPr>
          <w:trHeight w:val="508"/>
        </w:trPr>
        <w:tc>
          <w:tcPr>
            <w:tcW w:w="4394" w:type="pct"/>
            <w:gridSpan w:val="5"/>
            <w:vAlign w:val="center"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267F50" w:rsidRPr="003D1AEE" w:rsidRDefault="00267F50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5462A" w:rsidRPr="003D1AEE" w:rsidRDefault="0095462A" w:rsidP="0095462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3D1AEE" w:rsidRPr="003D1AEE" w:rsidTr="00817FFD">
        <w:tc>
          <w:tcPr>
            <w:tcW w:w="5000" w:type="pct"/>
            <w:gridSpan w:val="7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7F99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Montaje de negativos para impresión.</w:t>
            </w:r>
          </w:p>
        </w:tc>
      </w:tr>
      <w:tr w:rsidR="003D1AEE" w:rsidRPr="003D1AEE" w:rsidTr="00817FFD">
        <w:tc>
          <w:tcPr>
            <w:tcW w:w="5000" w:type="pct"/>
            <w:gridSpan w:val="7"/>
          </w:tcPr>
          <w:p w:rsidR="00E97F99" w:rsidRPr="003D1AEE" w:rsidRDefault="0095462A" w:rsidP="00817FFD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7F99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Desarrollar en el estudiantado los conocimientos, las habilidades y las destrezas para preparar montajes de </w:t>
            </w:r>
          </w:p>
          <w:p w:rsidR="0095462A" w:rsidRPr="003D1AEE" w:rsidRDefault="00E97F9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                   </w:t>
            </w:r>
            <w:proofErr w:type="gramStart"/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negativos</w:t>
            </w:r>
            <w:proofErr w:type="gramEnd"/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aplicados en la exposición de planchas offset.</w:t>
            </w:r>
          </w:p>
        </w:tc>
      </w:tr>
      <w:tr w:rsidR="003D1AEE" w:rsidRPr="003D1AEE" w:rsidTr="00817FFD">
        <w:trPr>
          <w:trHeight w:val="309"/>
        </w:trPr>
        <w:tc>
          <w:tcPr>
            <w:tcW w:w="1097" w:type="pct"/>
            <w:vMerge w:val="restart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817FFD">
        <w:trPr>
          <w:trHeight w:val="308"/>
        </w:trPr>
        <w:tc>
          <w:tcPr>
            <w:tcW w:w="1097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817FFD">
        <w:tc>
          <w:tcPr>
            <w:tcW w:w="1097" w:type="pct"/>
          </w:tcPr>
          <w:p w:rsidR="0095462A" w:rsidRPr="003D1AEE" w:rsidRDefault="00E97F9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Enumera las normas para el montaje correcto de negativos.</w:t>
            </w:r>
          </w:p>
        </w:tc>
        <w:tc>
          <w:tcPr>
            <w:tcW w:w="714" w:type="pct"/>
          </w:tcPr>
          <w:p w:rsidR="0095462A" w:rsidRPr="003D1AEE" w:rsidRDefault="00E97F9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z w:val="24"/>
                <w:szCs w:val="24"/>
                <w:lang w:val="es-MX" w:eastAsia="es-ES"/>
              </w:rPr>
              <w:t>Describe los diferentes procesos y los materiales para la realización del correcto montaje de negativos.</w:t>
            </w:r>
          </w:p>
        </w:tc>
        <w:tc>
          <w:tcPr>
            <w:tcW w:w="290" w:type="pct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817FFD">
        <w:tc>
          <w:tcPr>
            <w:tcW w:w="1097" w:type="pct"/>
          </w:tcPr>
          <w:p w:rsidR="00E97F99" w:rsidRPr="003D1AEE" w:rsidRDefault="00E97F99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Prepara el montaje de los negativos para la exposición de planchas offset.</w:t>
            </w:r>
          </w:p>
        </w:tc>
        <w:tc>
          <w:tcPr>
            <w:tcW w:w="714" w:type="pct"/>
          </w:tcPr>
          <w:p w:rsidR="00E97F99" w:rsidRPr="003D1AEE" w:rsidRDefault="00E97F99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Muestra teóricamente la preparación de negativos y los positivos para efectuar las planchas  offset.</w:t>
            </w:r>
          </w:p>
        </w:tc>
        <w:tc>
          <w:tcPr>
            <w:tcW w:w="290" w:type="pct"/>
          </w:tcPr>
          <w:p w:rsidR="00E97F99" w:rsidRPr="003D1AEE" w:rsidRDefault="00E97F9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97F99" w:rsidRPr="003D1AEE" w:rsidRDefault="00E97F9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E97F99" w:rsidRPr="003D1AEE" w:rsidRDefault="00E97F9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E97F99" w:rsidRPr="003D1AEE" w:rsidRDefault="00E97F9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E97F99" w:rsidRPr="003D1AEE" w:rsidRDefault="00E97F9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817FFD">
        <w:trPr>
          <w:trHeight w:val="510"/>
        </w:trPr>
        <w:tc>
          <w:tcPr>
            <w:tcW w:w="4394" w:type="pct"/>
            <w:gridSpan w:val="5"/>
            <w:vAlign w:val="center"/>
          </w:tcPr>
          <w:p w:rsidR="00E97F99" w:rsidRPr="003D1AEE" w:rsidRDefault="00E97F99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E97F99" w:rsidRPr="003D1AEE" w:rsidRDefault="00E97F99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D1AEE" w:rsidRPr="003D1AEE" w:rsidTr="00817FFD">
        <w:trPr>
          <w:trHeight w:val="508"/>
        </w:trPr>
        <w:tc>
          <w:tcPr>
            <w:tcW w:w="4394" w:type="pct"/>
            <w:gridSpan w:val="5"/>
            <w:vAlign w:val="center"/>
          </w:tcPr>
          <w:p w:rsidR="00E97F99" w:rsidRPr="003D1AEE" w:rsidRDefault="00E97F99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E97F99" w:rsidRPr="003D1AEE" w:rsidRDefault="00E97F99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D1AEE" w:rsidRPr="003D1AEE" w:rsidTr="00817FFD">
        <w:trPr>
          <w:trHeight w:val="508"/>
        </w:trPr>
        <w:tc>
          <w:tcPr>
            <w:tcW w:w="4394" w:type="pct"/>
            <w:gridSpan w:val="5"/>
            <w:vAlign w:val="center"/>
          </w:tcPr>
          <w:p w:rsidR="00E97F99" w:rsidRPr="003D1AEE" w:rsidRDefault="00E97F99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E97F99" w:rsidRPr="003D1AEE" w:rsidRDefault="00E97F99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5462A" w:rsidRPr="003D1AEE" w:rsidRDefault="0095462A" w:rsidP="0095462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3D1AEE" w:rsidRPr="003D1AEE" w:rsidTr="00817FFD">
        <w:tc>
          <w:tcPr>
            <w:tcW w:w="5000" w:type="pct"/>
            <w:gridSpan w:val="7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B57A9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Exposición y preparación de planchas para impresión.</w:t>
            </w:r>
          </w:p>
        </w:tc>
      </w:tr>
      <w:tr w:rsidR="003D1AEE" w:rsidRPr="003D1AEE" w:rsidTr="00817FFD">
        <w:tc>
          <w:tcPr>
            <w:tcW w:w="5000" w:type="pct"/>
            <w:gridSpan w:val="7"/>
          </w:tcPr>
          <w:p w:rsidR="00AB57A9" w:rsidRPr="003D1AEE" w:rsidRDefault="0095462A" w:rsidP="00817FFD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B57A9"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Desarrollar en los y las estudiantes los conocimientos, las habilidades y las destrezas en la utilización de </w:t>
            </w:r>
          </w:p>
          <w:p w:rsidR="0095462A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planchas</w:t>
            </w:r>
            <w:proofErr w:type="gramEnd"/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para la impresión en el sistema offset.</w:t>
            </w:r>
          </w:p>
        </w:tc>
      </w:tr>
      <w:tr w:rsidR="003D1AEE" w:rsidRPr="003D1AEE" w:rsidTr="00817FFD">
        <w:trPr>
          <w:trHeight w:val="309"/>
        </w:trPr>
        <w:tc>
          <w:tcPr>
            <w:tcW w:w="1097" w:type="pct"/>
            <w:vMerge w:val="restart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817FFD">
        <w:trPr>
          <w:trHeight w:val="308"/>
        </w:trPr>
        <w:tc>
          <w:tcPr>
            <w:tcW w:w="1097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817FFD">
        <w:tc>
          <w:tcPr>
            <w:tcW w:w="1097" w:type="pct"/>
            <w:vMerge w:val="restart"/>
          </w:tcPr>
          <w:p w:rsidR="00AB57A9" w:rsidRPr="003D1AEE" w:rsidRDefault="00AB57A9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Reconoce los distintos tipos de planchas utilizadas para la impresión offset.</w:t>
            </w:r>
          </w:p>
        </w:tc>
        <w:tc>
          <w:tcPr>
            <w:tcW w:w="714" w:type="pct"/>
          </w:tcPr>
          <w:p w:rsidR="00AB57A9" w:rsidRPr="003D1AEE" w:rsidRDefault="00AB57A9" w:rsidP="00253760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3D1AEE">
              <w:rPr>
                <w:sz w:val="24"/>
                <w:szCs w:val="24"/>
              </w:rPr>
              <w:t>Identifica los diversos tipos de planchas litográficas utilizadas en el sector empresarial.</w:t>
            </w:r>
          </w:p>
        </w:tc>
        <w:tc>
          <w:tcPr>
            <w:tcW w:w="290" w:type="pct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817FFD">
        <w:tc>
          <w:tcPr>
            <w:tcW w:w="1097" w:type="pct"/>
            <w:vMerge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AB57A9" w:rsidRPr="003D1AEE" w:rsidRDefault="00AB57A9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Desarrolla los diferentes tipos de planchas utilizadas en el sistema de impresión offset.</w:t>
            </w:r>
          </w:p>
        </w:tc>
        <w:tc>
          <w:tcPr>
            <w:tcW w:w="290" w:type="pct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817FFD">
        <w:tc>
          <w:tcPr>
            <w:tcW w:w="1097" w:type="pct"/>
          </w:tcPr>
          <w:p w:rsidR="00AB57A9" w:rsidRPr="003D1AEE" w:rsidRDefault="00AB57A9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 xml:space="preserve">Describe los diferentes moldes utilizados en otros medios de impresión (serigrafía, </w:t>
            </w:r>
            <w:proofErr w:type="spellStart"/>
            <w:r w:rsidRPr="003D1AEE">
              <w:rPr>
                <w:rFonts w:ascii="Arial" w:hAnsi="Arial" w:cs="Arial"/>
                <w:sz w:val="24"/>
                <w:szCs w:val="24"/>
              </w:rPr>
              <w:t>flexografía</w:t>
            </w:r>
            <w:proofErr w:type="spellEnd"/>
            <w:r w:rsidRPr="003D1AEE">
              <w:rPr>
                <w:rFonts w:ascii="Arial" w:hAnsi="Arial" w:cs="Arial"/>
                <w:sz w:val="24"/>
                <w:szCs w:val="24"/>
              </w:rPr>
              <w:t xml:space="preserve">, huecograbado y </w:t>
            </w:r>
            <w:proofErr w:type="spellStart"/>
            <w:r w:rsidRPr="003D1AEE">
              <w:rPr>
                <w:rFonts w:ascii="Arial" w:hAnsi="Arial" w:cs="Arial"/>
                <w:sz w:val="24"/>
                <w:szCs w:val="24"/>
              </w:rPr>
              <w:t>tampografía</w:t>
            </w:r>
            <w:proofErr w:type="spellEnd"/>
            <w:r w:rsidRPr="003D1AEE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714" w:type="pct"/>
          </w:tcPr>
          <w:p w:rsidR="00AB57A9" w:rsidRPr="003D1AEE" w:rsidRDefault="00AB57A9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Describe las características de los moldes de impresión utilizando los métodos más comunes en la industria gráfica.</w:t>
            </w:r>
          </w:p>
        </w:tc>
        <w:tc>
          <w:tcPr>
            <w:tcW w:w="290" w:type="pct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B57A9" w:rsidRPr="003D1AEE" w:rsidRDefault="00AB57A9">
      <w:pPr>
        <w:rPr>
          <w:rFonts w:ascii="Arial" w:hAnsi="Arial" w:cs="Arial"/>
        </w:rPr>
      </w:pPr>
      <w:r w:rsidRPr="003D1AEE">
        <w:rPr>
          <w:rFonts w:ascii="Arial" w:hAnsi="Arial" w:cs="Arial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3D1AEE" w:rsidRPr="003D1AEE" w:rsidTr="00253760">
        <w:trPr>
          <w:trHeight w:val="309"/>
        </w:trPr>
        <w:tc>
          <w:tcPr>
            <w:tcW w:w="1097" w:type="pct"/>
            <w:vMerge w:val="restart"/>
          </w:tcPr>
          <w:p w:rsidR="00AB57A9" w:rsidRPr="003D1AEE" w:rsidRDefault="00AB57A9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B57A9" w:rsidRPr="003D1AEE" w:rsidRDefault="00AB57A9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B57A9" w:rsidRPr="003D1AEE" w:rsidRDefault="00AB57A9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AB57A9" w:rsidRPr="003D1AEE" w:rsidRDefault="00AB57A9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AB57A9" w:rsidRPr="003D1AEE" w:rsidRDefault="00AB57A9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AB57A9" w:rsidRPr="003D1AEE" w:rsidRDefault="00AB57A9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AB57A9" w:rsidRPr="003D1AEE" w:rsidRDefault="00AB57A9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253760">
        <w:trPr>
          <w:trHeight w:val="308"/>
        </w:trPr>
        <w:tc>
          <w:tcPr>
            <w:tcW w:w="1097" w:type="pct"/>
            <w:vMerge/>
          </w:tcPr>
          <w:p w:rsidR="00AB57A9" w:rsidRPr="003D1AEE" w:rsidRDefault="00AB57A9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AB57A9" w:rsidRPr="003D1AEE" w:rsidRDefault="00AB57A9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AB57A9" w:rsidRPr="003D1AEE" w:rsidRDefault="00AB57A9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AB57A9" w:rsidRPr="003D1AEE" w:rsidRDefault="00AB57A9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AB57A9" w:rsidRPr="003D1AEE" w:rsidRDefault="00AB57A9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AB57A9" w:rsidRPr="003D1AEE" w:rsidRDefault="00AB57A9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AB57A9" w:rsidRPr="003D1AEE" w:rsidRDefault="00AB57A9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AB57A9">
        <w:tc>
          <w:tcPr>
            <w:tcW w:w="1097" w:type="pct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AB57A9" w:rsidRPr="003D1AEE" w:rsidRDefault="00AB57A9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 xml:space="preserve">Realiza la creación de los moldes utilizados por la industria </w:t>
            </w:r>
            <w:proofErr w:type="spellStart"/>
            <w:r w:rsidRPr="003D1AEE">
              <w:rPr>
                <w:rFonts w:ascii="Arial" w:hAnsi="Arial" w:cs="Arial"/>
                <w:sz w:val="24"/>
                <w:szCs w:val="24"/>
              </w:rPr>
              <w:t>flexografía</w:t>
            </w:r>
            <w:proofErr w:type="spellEnd"/>
            <w:r w:rsidRPr="003D1AEE">
              <w:rPr>
                <w:rFonts w:ascii="Arial" w:hAnsi="Arial" w:cs="Arial"/>
                <w:sz w:val="24"/>
                <w:szCs w:val="24"/>
              </w:rPr>
              <w:t xml:space="preserve">, la serigrafía y la </w:t>
            </w:r>
            <w:proofErr w:type="spellStart"/>
            <w:r w:rsidRPr="003D1AEE">
              <w:rPr>
                <w:rFonts w:ascii="Arial" w:hAnsi="Arial" w:cs="Arial"/>
                <w:sz w:val="24"/>
                <w:szCs w:val="24"/>
              </w:rPr>
              <w:t>tampografía</w:t>
            </w:r>
            <w:proofErr w:type="spellEnd"/>
            <w:r w:rsidRPr="003D1AE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0" w:type="pct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AB57A9">
        <w:tc>
          <w:tcPr>
            <w:tcW w:w="1097" w:type="pct"/>
          </w:tcPr>
          <w:p w:rsidR="00AB57A9" w:rsidRPr="003D1AEE" w:rsidRDefault="00AB57A9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Efectúa la exposición y el revelado de planchas del sistema de impresión offset.</w:t>
            </w:r>
          </w:p>
        </w:tc>
        <w:tc>
          <w:tcPr>
            <w:tcW w:w="714" w:type="pct"/>
          </w:tcPr>
          <w:p w:rsidR="00AB57A9" w:rsidRPr="003D1AEE" w:rsidRDefault="00AB57A9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Demuestra la aplicación de las técnicas de revelado de las planchas de impresión offset.</w:t>
            </w:r>
          </w:p>
        </w:tc>
        <w:tc>
          <w:tcPr>
            <w:tcW w:w="290" w:type="pct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AB57A9">
        <w:trPr>
          <w:trHeight w:val="510"/>
        </w:trPr>
        <w:tc>
          <w:tcPr>
            <w:tcW w:w="4394" w:type="pct"/>
            <w:gridSpan w:val="5"/>
            <w:vAlign w:val="center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AB57A9" w:rsidRPr="003D1AEE" w:rsidRDefault="00AB57A9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D1AEE" w:rsidRPr="003D1AEE" w:rsidTr="00AB57A9">
        <w:trPr>
          <w:trHeight w:val="508"/>
        </w:trPr>
        <w:tc>
          <w:tcPr>
            <w:tcW w:w="4394" w:type="pct"/>
            <w:gridSpan w:val="5"/>
            <w:vAlign w:val="center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B57A9" w:rsidRPr="003D1AEE" w:rsidTr="00AB57A9">
        <w:trPr>
          <w:trHeight w:val="508"/>
        </w:trPr>
        <w:tc>
          <w:tcPr>
            <w:tcW w:w="4394" w:type="pct"/>
            <w:gridSpan w:val="5"/>
            <w:vAlign w:val="center"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AB57A9" w:rsidRPr="003D1AEE" w:rsidRDefault="00AB57A9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5462A" w:rsidRPr="003D1AEE" w:rsidRDefault="0095462A" w:rsidP="0095462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5462A" w:rsidRPr="003D1AEE" w:rsidRDefault="0095462A">
      <w:pPr>
        <w:rPr>
          <w:rFonts w:ascii="Arial" w:hAnsi="Arial" w:cs="Arial"/>
          <w:sz w:val="24"/>
          <w:szCs w:val="24"/>
        </w:rPr>
      </w:pPr>
      <w:r w:rsidRPr="003D1AEE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091"/>
        <w:gridCol w:w="2694"/>
        <w:gridCol w:w="767"/>
        <w:gridCol w:w="772"/>
        <w:gridCol w:w="5294"/>
        <w:gridCol w:w="844"/>
        <w:gridCol w:w="760"/>
      </w:tblGrid>
      <w:tr w:rsidR="003D1AEE" w:rsidRPr="003D1AEE" w:rsidTr="00817FFD">
        <w:tc>
          <w:tcPr>
            <w:tcW w:w="5000" w:type="pct"/>
            <w:gridSpan w:val="7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B57A9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Historia y generalidades de la impresión offset.</w:t>
            </w:r>
          </w:p>
        </w:tc>
      </w:tr>
      <w:tr w:rsidR="003D1AEE" w:rsidRPr="003D1AEE" w:rsidTr="00817FFD">
        <w:tc>
          <w:tcPr>
            <w:tcW w:w="5000" w:type="pct"/>
            <w:gridSpan w:val="7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B57A9"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Analizar la evolución, los aspectos  y las características técnicas del sistema de impresión litográfica en offset.</w:t>
            </w:r>
          </w:p>
        </w:tc>
      </w:tr>
      <w:tr w:rsidR="003D1AEE" w:rsidRPr="003D1AEE" w:rsidTr="00E5617E">
        <w:trPr>
          <w:trHeight w:val="309"/>
        </w:trPr>
        <w:tc>
          <w:tcPr>
            <w:tcW w:w="791" w:type="pct"/>
            <w:vMerge w:val="restart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9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E5617E">
        <w:trPr>
          <w:trHeight w:val="308"/>
        </w:trPr>
        <w:tc>
          <w:tcPr>
            <w:tcW w:w="791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9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E5617E">
        <w:tc>
          <w:tcPr>
            <w:tcW w:w="791" w:type="pct"/>
            <w:vMerge w:val="restart"/>
          </w:tcPr>
          <w:p w:rsidR="00E5617E" w:rsidRPr="003D1AEE" w:rsidRDefault="00E5617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Reconoce las etapas evolutivas, los orígenes y el desarrollo de la imprenta litográfica.</w:t>
            </w:r>
          </w:p>
        </w:tc>
        <w:tc>
          <w:tcPr>
            <w:tcW w:w="1019" w:type="pct"/>
          </w:tcPr>
          <w:p w:rsidR="00E5617E" w:rsidRPr="003D1AEE" w:rsidRDefault="00E5617E" w:rsidP="00253760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MX"/>
              </w:rPr>
            </w:pPr>
            <w:r w:rsidRPr="003D1AEE">
              <w:rPr>
                <w:sz w:val="24"/>
                <w:szCs w:val="24"/>
                <w:lang w:val="es-MX"/>
              </w:rPr>
              <w:t xml:space="preserve">Distingue las distintas etapas evolutivas, </w:t>
            </w:r>
            <w:r w:rsidRPr="003D1AEE">
              <w:rPr>
                <w:sz w:val="24"/>
                <w:szCs w:val="24"/>
              </w:rPr>
              <w:t>los orígenes y el desarrollo</w:t>
            </w:r>
            <w:r w:rsidRPr="003D1AEE">
              <w:rPr>
                <w:sz w:val="24"/>
                <w:szCs w:val="24"/>
                <w:lang w:val="es-MX"/>
              </w:rPr>
              <w:t xml:space="preserve"> de la imprenta.</w:t>
            </w:r>
          </w:p>
        </w:tc>
        <w:tc>
          <w:tcPr>
            <w:tcW w:w="290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E5617E">
        <w:tc>
          <w:tcPr>
            <w:tcW w:w="791" w:type="pct"/>
            <w:vMerge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9" w:type="pct"/>
          </w:tcPr>
          <w:p w:rsidR="00E5617E" w:rsidRPr="003D1AEE" w:rsidRDefault="00E5617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>Reconoce algunas imprentas litográficas a nivel nacional.</w:t>
            </w:r>
          </w:p>
        </w:tc>
        <w:tc>
          <w:tcPr>
            <w:tcW w:w="290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E5617E">
        <w:tc>
          <w:tcPr>
            <w:tcW w:w="791" w:type="pct"/>
            <w:vMerge w:val="restart"/>
          </w:tcPr>
          <w:p w:rsidR="00E5617E" w:rsidRPr="003D1AEE" w:rsidRDefault="00E5617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Distingue el funcionamiento y los componentes básicos para imprimir en el sistema offset.</w:t>
            </w:r>
          </w:p>
        </w:tc>
        <w:tc>
          <w:tcPr>
            <w:tcW w:w="1019" w:type="pct"/>
          </w:tcPr>
          <w:p w:rsidR="00E5617E" w:rsidRPr="003D1AEE" w:rsidRDefault="00E5617E" w:rsidP="0025376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Reconoce el funcionamiento del sistema de impresión.</w:t>
            </w:r>
          </w:p>
        </w:tc>
        <w:tc>
          <w:tcPr>
            <w:tcW w:w="290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E5617E">
        <w:tc>
          <w:tcPr>
            <w:tcW w:w="791" w:type="pct"/>
            <w:vMerge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9" w:type="pct"/>
          </w:tcPr>
          <w:p w:rsidR="00E5617E" w:rsidRPr="003D1AEE" w:rsidRDefault="00E5617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Prepara los equipos, los instrumentos o las herramientas, los insumos y las condiciones de planta física necesarios para imprimir en offset.</w:t>
            </w:r>
          </w:p>
        </w:tc>
        <w:tc>
          <w:tcPr>
            <w:tcW w:w="290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E5617E">
        <w:tc>
          <w:tcPr>
            <w:tcW w:w="791" w:type="pct"/>
          </w:tcPr>
          <w:p w:rsidR="00E5617E" w:rsidRPr="003D1AEE" w:rsidRDefault="00E5617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Identifica los puntos de acceso de la corriente eléctrica a la prensa offset.</w:t>
            </w:r>
          </w:p>
        </w:tc>
        <w:tc>
          <w:tcPr>
            <w:tcW w:w="1019" w:type="pct"/>
          </w:tcPr>
          <w:p w:rsidR="00E5617E" w:rsidRPr="003D1AEE" w:rsidRDefault="00E5617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Ilustra en un plano los equipos eléctricos utilizados en el taller de impresión y post-prensa.</w:t>
            </w:r>
          </w:p>
        </w:tc>
        <w:tc>
          <w:tcPr>
            <w:tcW w:w="290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5617E" w:rsidRPr="003D1AEE" w:rsidRDefault="00E5617E">
      <w:pPr>
        <w:rPr>
          <w:rFonts w:ascii="Arial" w:hAnsi="Arial" w:cs="Arial"/>
        </w:rPr>
      </w:pPr>
      <w:r w:rsidRPr="003D1AEE">
        <w:rPr>
          <w:rFonts w:ascii="Arial" w:hAnsi="Arial" w:cs="Arial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951"/>
        <w:gridCol w:w="2834"/>
        <w:gridCol w:w="767"/>
        <w:gridCol w:w="772"/>
        <w:gridCol w:w="5294"/>
        <w:gridCol w:w="844"/>
        <w:gridCol w:w="760"/>
      </w:tblGrid>
      <w:tr w:rsidR="003D1AEE" w:rsidRPr="003D1AEE" w:rsidTr="00E5617E">
        <w:trPr>
          <w:trHeight w:val="309"/>
        </w:trPr>
        <w:tc>
          <w:tcPr>
            <w:tcW w:w="738" w:type="pct"/>
            <w:vMerge w:val="restart"/>
          </w:tcPr>
          <w:p w:rsidR="00E5617E" w:rsidRPr="003D1AEE" w:rsidRDefault="00E5617E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5617E" w:rsidRPr="003D1AEE" w:rsidRDefault="00E5617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5617E" w:rsidRPr="003D1AEE" w:rsidRDefault="00E5617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 w:val="restart"/>
            <w:vAlign w:val="center"/>
          </w:tcPr>
          <w:p w:rsidR="00E5617E" w:rsidRPr="003D1AEE" w:rsidRDefault="00E5617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E5617E" w:rsidRPr="003D1AEE" w:rsidRDefault="00E5617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E5617E" w:rsidRPr="003D1AEE" w:rsidRDefault="00E5617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E5617E" w:rsidRPr="003D1AEE" w:rsidRDefault="00E5617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E5617E">
        <w:trPr>
          <w:trHeight w:val="308"/>
        </w:trPr>
        <w:tc>
          <w:tcPr>
            <w:tcW w:w="738" w:type="pct"/>
            <w:vMerge/>
          </w:tcPr>
          <w:p w:rsidR="00E5617E" w:rsidRPr="003D1AEE" w:rsidRDefault="00E5617E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</w:tcPr>
          <w:p w:rsidR="00E5617E" w:rsidRPr="003D1AEE" w:rsidRDefault="00E5617E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E5617E" w:rsidRPr="003D1AEE" w:rsidRDefault="00E5617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E5617E" w:rsidRPr="003D1AEE" w:rsidRDefault="00E5617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E5617E" w:rsidRPr="003D1AEE" w:rsidRDefault="00E5617E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E5617E" w:rsidRPr="003D1AEE" w:rsidRDefault="00E5617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E5617E" w:rsidRPr="003D1AEE" w:rsidRDefault="00E5617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E5617E">
        <w:tc>
          <w:tcPr>
            <w:tcW w:w="738" w:type="pct"/>
            <w:vMerge w:val="restar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2" w:type="pct"/>
          </w:tcPr>
          <w:p w:rsidR="00E5617E" w:rsidRPr="003D1AEE" w:rsidRDefault="00E5617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Describe las características generales de consumo eléctrico de cada equipo existente en el laboratorio de impresión y de post-prensa.</w:t>
            </w:r>
          </w:p>
        </w:tc>
        <w:tc>
          <w:tcPr>
            <w:tcW w:w="290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E5617E">
        <w:tc>
          <w:tcPr>
            <w:tcW w:w="738" w:type="pct"/>
            <w:vMerge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2" w:type="pct"/>
          </w:tcPr>
          <w:p w:rsidR="00E5617E" w:rsidRPr="003D1AEE" w:rsidRDefault="00E5617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 xml:space="preserve">Prepara la </w:t>
            </w:r>
            <w:r w:rsidRPr="003D1AEE">
              <w:rPr>
                <w:rFonts w:ascii="Arial" w:hAnsi="Arial" w:cs="Arial"/>
                <w:sz w:val="24"/>
                <w:szCs w:val="24"/>
              </w:rPr>
              <w:t>habilitación o el ingreso de la corriente eléctrica desde la planta hasta poner en funcionamiento la prensa y viceversa.</w:t>
            </w:r>
          </w:p>
        </w:tc>
        <w:tc>
          <w:tcPr>
            <w:tcW w:w="290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E5617E">
        <w:tc>
          <w:tcPr>
            <w:tcW w:w="738" w:type="pct"/>
            <w:vMerge w:val="restart"/>
          </w:tcPr>
          <w:p w:rsidR="00E5617E" w:rsidRPr="003D1AEE" w:rsidRDefault="00E5617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Reconoce los tipos de bombas y el funcionamiento  de los compresores utilizados en las prensas del sistema de impresión offset.</w:t>
            </w:r>
          </w:p>
        </w:tc>
        <w:tc>
          <w:tcPr>
            <w:tcW w:w="1072" w:type="pct"/>
          </w:tcPr>
          <w:p w:rsidR="00E5617E" w:rsidRPr="003D1AEE" w:rsidRDefault="00E5617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 xml:space="preserve">Inspecciona </w:t>
            </w:r>
            <w:r w:rsidRPr="003D1AEE">
              <w:rPr>
                <w:rFonts w:ascii="Arial" w:hAnsi="Arial" w:cs="Arial"/>
                <w:sz w:val="24"/>
                <w:szCs w:val="24"/>
              </w:rPr>
              <w:t>sobre los compresores y las bombas de aire que tiene cada prensa de impresión offset.</w:t>
            </w:r>
          </w:p>
        </w:tc>
        <w:tc>
          <w:tcPr>
            <w:tcW w:w="290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617E" w:rsidRPr="003D1AEE" w:rsidTr="00E5617E">
        <w:tc>
          <w:tcPr>
            <w:tcW w:w="738" w:type="pct"/>
            <w:vMerge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2" w:type="pct"/>
          </w:tcPr>
          <w:p w:rsidR="00E5617E" w:rsidRPr="003D1AEE" w:rsidRDefault="00E5617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Confecciona un esquema en el cual se demuestra cómo se genera el flujo de aire soplador y el succionador en las bombas mecánicas, los compresores y las bombas eléctricas.</w:t>
            </w:r>
          </w:p>
        </w:tc>
        <w:tc>
          <w:tcPr>
            <w:tcW w:w="290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E5617E" w:rsidRPr="003D1AEE" w:rsidRDefault="00E5617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5617E" w:rsidRPr="003D1AEE" w:rsidRDefault="00E5617E">
      <w:pPr>
        <w:rPr>
          <w:rFonts w:ascii="Arial" w:hAnsi="Arial" w:cs="Arial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091"/>
        <w:gridCol w:w="2694"/>
        <w:gridCol w:w="767"/>
        <w:gridCol w:w="772"/>
        <w:gridCol w:w="5294"/>
        <w:gridCol w:w="844"/>
        <w:gridCol w:w="760"/>
      </w:tblGrid>
      <w:tr w:rsidR="003D1AEE" w:rsidRPr="003D1AEE" w:rsidTr="00E5617E">
        <w:trPr>
          <w:trHeight w:val="309"/>
        </w:trPr>
        <w:tc>
          <w:tcPr>
            <w:tcW w:w="791" w:type="pct"/>
            <w:vMerge w:val="restart"/>
          </w:tcPr>
          <w:p w:rsidR="00E5617E" w:rsidRPr="003D1AEE" w:rsidRDefault="00E5617E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5617E" w:rsidRPr="003D1AEE" w:rsidRDefault="00E5617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5617E" w:rsidRPr="003D1AEE" w:rsidRDefault="00E5617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9" w:type="pct"/>
            <w:vMerge w:val="restart"/>
            <w:vAlign w:val="center"/>
          </w:tcPr>
          <w:p w:rsidR="00E5617E" w:rsidRPr="003D1AEE" w:rsidRDefault="00E5617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E5617E" w:rsidRPr="003D1AEE" w:rsidRDefault="00E5617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E5617E" w:rsidRPr="003D1AEE" w:rsidRDefault="00E5617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E5617E" w:rsidRPr="003D1AEE" w:rsidRDefault="00E5617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E5617E">
        <w:trPr>
          <w:trHeight w:val="308"/>
        </w:trPr>
        <w:tc>
          <w:tcPr>
            <w:tcW w:w="791" w:type="pct"/>
            <w:vMerge/>
          </w:tcPr>
          <w:p w:rsidR="00E5617E" w:rsidRPr="003D1AEE" w:rsidRDefault="00E5617E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9" w:type="pct"/>
            <w:vMerge/>
          </w:tcPr>
          <w:p w:rsidR="00E5617E" w:rsidRPr="003D1AEE" w:rsidRDefault="00E5617E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E5617E" w:rsidRPr="003D1AEE" w:rsidRDefault="00E5617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E5617E" w:rsidRPr="003D1AEE" w:rsidRDefault="00E5617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E5617E" w:rsidRPr="003D1AEE" w:rsidRDefault="00E5617E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E5617E" w:rsidRPr="003D1AEE" w:rsidRDefault="00E5617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E5617E" w:rsidRPr="003D1AEE" w:rsidRDefault="00E5617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E5617E">
        <w:tc>
          <w:tcPr>
            <w:tcW w:w="791" w:type="pct"/>
            <w:vMerge w:val="restart"/>
          </w:tcPr>
          <w:p w:rsidR="00CA5420" w:rsidRPr="003D1AEE" w:rsidRDefault="00CA542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Define las funciones de los paneles de mando y la determinación del mantenimiento preventivo en los compresores y las bombas de aire de las prensas offset.</w:t>
            </w:r>
          </w:p>
        </w:tc>
        <w:tc>
          <w:tcPr>
            <w:tcW w:w="1019" w:type="pct"/>
          </w:tcPr>
          <w:p w:rsidR="00CA5420" w:rsidRPr="003D1AEE" w:rsidRDefault="00CA5420" w:rsidP="00253760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 xml:space="preserve">Describe las </w:t>
            </w:r>
            <w:r w:rsidRPr="003D1AEE">
              <w:rPr>
                <w:rFonts w:ascii="Arial" w:hAnsi="Arial" w:cs="Arial"/>
                <w:sz w:val="24"/>
                <w:szCs w:val="24"/>
              </w:rPr>
              <w:t>funciones</w:t>
            </w: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 xml:space="preserve"> de los paneles de mando en las diferentes prensas.</w:t>
            </w:r>
          </w:p>
        </w:tc>
        <w:tc>
          <w:tcPr>
            <w:tcW w:w="290" w:type="pct"/>
          </w:tcPr>
          <w:p w:rsidR="00CA5420" w:rsidRPr="003D1AEE" w:rsidRDefault="00CA542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A5420" w:rsidRPr="003D1AEE" w:rsidRDefault="00CA542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CA5420" w:rsidRPr="003D1AEE" w:rsidRDefault="00CA542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A5420" w:rsidRPr="003D1AEE" w:rsidRDefault="00CA542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A5420" w:rsidRPr="003D1AEE" w:rsidRDefault="00CA542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253760">
        <w:tc>
          <w:tcPr>
            <w:tcW w:w="791" w:type="pct"/>
            <w:vMerge/>
          </w:tcPr>
          <w:p w:rsidR="00CA5420" w:rsidRPr="003D1AEE" w:rsidRDefault="00CA5420" w:rsidP="0025376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9" w:type="pct"/>
          </w:tcPr>
          <w:p w:rsidR="00CA5420" w:rsidRPr="003D1AEE" w:rsidRDefault="00CA542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Aplica los instrumentos para la identificación de las teclas de mando de los paneles.</w:t>
            </w:r>
          </w:p>
        </w:tc>
        <w:tc>
          <w:tcPr>
            <w:tcW w:w="290" w:type="pct"/>
          </w:tcPr>
          <w:p w:rsidR="00CA5420" w:rsidRPr="003D1AEE" w:rsidRDefault="00CA5420" w:rsidP="0025376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A5420" w:rsidRPr="003D1AEE" w:rsidRDefault="00CA5420" w:rsidP="0025376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CA5420" w:rsidRPr="003D1AEE" w:rsidRDefault="00CA5420" w:rsidP="0025376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A5420" w:rsidRPr="003D1AEE" w:rsidRDefault="00CA5420" w:rsidP="0025376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A5420" w:rsidRPr="003D1AEE" w:rsidRDefault="00CA5420" w:rsidP="0025376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253760">
        <w:tc>
          <w:tcPr>
            <w:tcW w:w="791" w:type="pct"/>
            <w:vMerge/>
          </w:tcPr>
          <w:p w:rsidR="00CA5420" w:rsidRPr="003D1AEE" w:rsidRDefault="00CA5420" w:rsidP="0025376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9" w:type="pct"/>
          </w:tcPr>
          <w:p w:rsidR="00CA5420" w:rsidRPr="003D1AEE" w:rsidRDefault="00CA542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Reconoce el mantenimiento preventivo de la limpieza y la lubricación en los compresores y las bombas de las prensas offset.</w:t>
            </w:r>
          </w:p>
        </w:tc>
        <w:tc>
          <w:tcPr>
            <w:tcW w:w="290" w:type="pct"/>
          </w:tcPr>
          <w:p w:rsidR="00CA5420" w:rsidRPr="003D1AEE" w:rsidRDefault="00CA5420" w:rsidP="0025376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A5420" w:rsidRPr="003D1AEE" w:rsidRDefault="00CA5420" w:rsidP="0025376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CA5420" w:rsidRPr="003D1AEE" w:rsidRDefault="00CA5420" w:rsidP="0025376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A5420" w:rsidRPr="003D1AEE" w:rsidRDefault="00CA5420" w:rsidP="0025376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A5420" w:rsidRPr="003D1AEE" w:rsidRDefault="00CA5420" w:rsidP="0025376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CA5420">
        <w:trPr>
          <w:trHeight w:val="510"/>
        </w:trPr>
        <w:tc>
          <w:tcPr>
            <w:tcW w:w="4393" w:type="pct"/>
            <w:gridSpan w:val="5"/>
            <w:vAlign w:val="center"/>
          </w:tcPr>
          <w:p w:rsidR="00E5617E" w:rsidRPr="003D1AEE" w:rsidRDefault="00E5617E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7" w:type="pct"/>
            <w:gridSpan w:val="2"/>
            <w:vMerge w:val="restart"/>
          </w:tcPr>
          <w:p w:rsidR="00E5617E" w:rsidRPr="003D1AEE" w:rsidRDefault="00E5617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D1AEE" w:rsidRPr="003D1AEE" w:rsidTr="00CA5420">
        <w:trPr>
          <w:trHeight w:val="508"/>
        </w:trPr>
        <w:tc>
          <w:tcPr>
            <w:tcW w:w="4393" w:type="pct"/>
            <w:gridSpan w:val="5"/>
            <w:vAlign w:val="center"/>
          </w:tcPr>
          <w:p w:rsidR="00E5617E" w:rsidRPr="003D1AEE" w:rsidRDefault="00E5617E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7" w:type="pct"/>
            <w:gridSpan w:val="2"/>
            <w:vMerge/>
          </w:tcPr>
          <w:p w:rsidR="00E5617E" w:rsidRPr="003D1AEE" w:rsidRDefault="00E5617E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5617E" w:rsidRPr="003D1AEE" w:rsidTr="00CA5420">
        <w:trPr>
          <w:trHeight w:val="508"/>
        </w:trPr>
        <w:tc>
          <w:tcPr>
            <w:tcW w:w="4393" w:type="pct"/>
            <w:gridSpan w:val="5"/>
            <w:vAlign w:val="center"/>
          </w:tcPr>
          <w:p w:rsidR="00E5617E" w:rsidRPr="003D1AEE" w:rsidRDefault="00E5617E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7" w:type="pct"/>
            <w:gridSpan w:val="2"/>
            <w:vMerge/>
          </w:tcPr>
          <w:p w:rsidR="00E5617E" w:rsidRPr="003D1AEE" w:rsidRDefault="00E5617E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5617E" w:rsidRPr="003D1AEE" w:rsidRDefault="00E5617E" w:rsidP="00E5617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5617E" w:rsidRPr="003D1AEE" w:rsidRDefault="00E5617E">
      <w:pPr>
        <w:rPr>
          <w:rFonts w:ascii="Arial" w:hAnsi="Arial" w:cs="Arial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3D1AEE" w:rsidRPr="003D1AEE" w:rsidTr="00817FFD">
        <w:tc>
          <w:tcPr>
            <w:tcW w:w="5000" w:type="pct"/>
            <w:gridSpan w:val="7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176C1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Técnicas de impresión.</w:t>
            </w:r>
          </w:p>
        </w:tc>
      </w:tr>
      <w:tr w:rsidR="003D1AEE" w:rsidRPr="003D1AEE" w:rsidTr="00817FFD">
        <w:tc>
          <w:tcPr>
            <w:tcW w:w="5000" w:type="pct"/>
            <w:gridSpan w:val="7"/>
          </w:tcPr>
          <w:p w:rsidR="00D176C1" w:rsidRPr="003D1AEE" w:rsidRDefault="0095462A" w:rsidP="00817FFD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176C1"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Desarrollar en el o la estudiante los conocimientos, las habilidades y las destrezas para la utilización de las </w:t>
            </w:r>
          </w:p>
          <w:p w:rsidR="0095462A" w:rsidRPr="003D1AEE" w:rsidRDefault="00D176C1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técnicas</w:t>
            </w:r>
            <w:proofErr w:type="gramEnd"/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de impresión offset.</w:t>
            </w:r>
          </w:p>
        </w:tc>
      </w:tr>
      <w:tr w:rsidR="003D1AEE" w:rsidRPr="003D1AEE" w:rsidTr="00817FFD">
        <w:trPr>
          <w:trHeight w:val="309"/>
        </w:trPr>
        <w:tc>
          <w:tcPr>
            <w:tcW w:w="1097" w:type="pct"/>
            <w:vMerge w:val="restart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817FFD">
        <w:trPr>
          <w:trHeight w:val="308"/>
        </w:trPr>
        <w:tc>
          <w:tcPr>
            <w:tcW w:w="1097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817FFD">
        <w:tc>
          <w:tcPr>
            <w:tcW w:w="1097" w:type="pc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Explica el desarrollo y la evolución de cada técnica de impresión.</w:t>
            </w:r>
          </w:p>
        </w:tc>
        <w:tc>
          <w:tcPr>
            <w:tcW w:w="714" w:type="pc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 xml:space="preserve">Explica las diferentes </w:t>
            </w: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>técnicas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gráficas de </w:t>
            </w: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>impresión</w:t>
            </w:r>
            <w:r w:rsidRPr="003D1AE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0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817FFD">
        <w:tc>
          <w:tcPr>
            <w:tcW w:w="1097" w:type="pct"/>
            <w:vMerge w:val="restar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Identifica las diferentes técnicas de impresión.</w:t>
            </w:r>
          </w:p>
        </w:tc>
        <w:tc>
          <w:tcPr>
            <w:tcW w:w="714" w:type="pc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>Clasifica las diferencias entre las técnicas de impresión.</w:t>
            </w:r>
          </w:p>
        </w:tc>
        <w:tc>
          <w:tcPr>
            <w:tcW w:w="290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817FFD">
        <w:tc>
          <w:tcPr>
            <w:tcW w:w="1097" w:type="pct"/>
            <w:vMerge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Expresa las características de cada uno de los sistemas de impresión.</w:t>
            </w:r>
          </w:p>
        </w:tc>
        <w:tc>
          <w:tcPr>
            <w:tcW w:w="290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817FFD">
        <w:tc>
          <w:tcPr>
            <w:tcW w:w="1097" w:type="pct"/>
            <w:vMerge w:val="restar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Demuestra las aplicaciones de cada técnica de impresión.</w:t>
            </w:r>
          </w:p>
        </w:tc>
        <w:tc>
          <w:tcPr>
            <w:tcW w:w="714" w:type="pc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Demuestra las aplicaciones de cada técnica de impresión.</w:t>
            </w:r>
          </w:p>
        </w:tc>
        <w:tc>
          <w:tcPr>
            <w:tcW w:w="290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817FFD">
        <w:tc>
          <w:tcPr>
            <w:tcW w:w="1097" w:type="pct"/>
            <w:vMerge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Demuestra las aplicaciones de cada técnica de impresión.</w:t>
            </w:r>
          </w:p>
        </w:tc>
        <w:tc>
          <w:tcPr>
            <w:tcW w:w="290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A2213" w:rsidRPr="003D1AEE" w:rsidRDefault="00FA2213">
      <w:pPr>
        <w:rPr>
          <w:rFonts w:ascii="Arial" w:hAnsi="Arial" w:cs="Arial"/>
        </w:rPr>
      </w:pPr>
      <w:r w:rsidRPr="003D1AEE">
        <w:rPr>
          <w:rFonts w:ascii="Arial" w:hAnsi="Arial" w:cs="Arial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3D1AEE" w:rsidRPr="003D1AEE" w:rsidTr="00253760">
        <w:trPr>
          <w:trHeight w:val="309"/>
        </w:trPr>
        <w:tc>
          <w:tcPr>
            <w:tcW w:w="1097" w:type="pct"/>
            <w:vMerge w:val="restart"/>
          </w:tcPr>
          <w:p w:rsidR="00FA2213" w:rsidRPr="003D1AEE" w:rsidRDefault="00FA2213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253760">
        <w:trPr>
          <w:trHeight w:val="308"/>
        </w:trPr>
        <w:tc>
          <w:tcPr>
            <w:tcW w:w="1097" w:type="pct"/>
            <w:vMerge/>
          </w:tcPr>
          <w:p w:rsidR="00FA2213" w:rsidRPr="003D1AEE" w:rsidRDefault="00FA2213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FA2213" w:rsidRPr="003D1AEE" w:rsidRDefault="00FA2213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FA2213" w:rsidRPr="003D1AEE" w:rsidRDefault="00FA2213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FA2213">
        <w:tc>
          <w:tcPr>
            <w:tcW w:w="1097" w:type="pct"/>
            <w:vMerge w:val="restar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Clasifica los materiales que se pueden imprimir en cada técnica de impresión.</w:t>
            </w:r>
          </w:p>
        </w:tc>
        <w:tc>
          <w:tcPr>
            <w:tcW w:w="714" w:type="pc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>Clasifica los materiales que se pueden utilizar para utilizar en cada técnica de impresión.</w:t>
            </w:r>
          </w:p>
        </w:tc>
        <w:tc>
          <w:tcPr>
            <w:tcW w:w="290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FA2213">
        <w:tc>
          <w:tcPr>
            <w:tcW w:w="1097" w:type="pct"/>
            <w:vMerge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>Emplea las muestras de sustratos sin imprimir para cada técnica.</w:t>
            </w:r>
          </w:p>
        </w:tc>
        <w:tc>
          <w:tcPr>
            <w:tcW w:w="290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FA2213">
        <w:trPr>
          <w:trHeight w:val="510"/>
        </w:trPr>
        <w:tc>
          <w:tcPr>
            <w:tcW w:w="4394" w:type="pct"/>
            <w:gridSpan w:val="5"/>
            <w:vAlign w:val="center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FA2213" w:rsidRPr="003D1AEE" w:rsidRDefault="00FA2213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D1AEE" w:rsidRPr="003D1AEE" w:rsidTr="00FA2213">
        <w:trPr>
          <w:trHeight w:val="508"/>
        </w:trPr>
        <w:tc>
          <w:tcPr>
            <w:tcW w:w="4394" w:type="pct"/>
            <w:gridSpan w:val="5"/>
            <w:vAlign w:val="center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A2213" w:rsidRPr="003D1AEE" w:rsidTr="00FA2213">
        <w:trPr>
          <w:trHeight w:val="508"/>
        </w:trPr>
        <w:tc>
          <w:tcPr>
            <w:tcW w:w="4394" w:type="pct"/>
            <w:gridSpan w:val="5"/>
            <w:vAlign w:val="center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5462A" w:rsidRPr="003D1AEE" w:rsidRDefault="0095462A" w:rsidP="0095462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5462A" w:rsidRPr="003D1AEE" w:rsidRDefault="0095462A">
      <w:pPr>
        <w:rPr>
          <w:rFonts w:ascii="Arial" w:hAnsi="Arial" w:cs="Arial"/>
          <w:sz w:val="24"/>
          <w:szCs w:val="24"/>
        </w:rPr>
      </w:pPr>
      <w:r w:rsidRPr="003D1AEE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3D1AEE" w:rsidRPr="003D1AEE" w:rsidTr="00817FFD">
        <w:tc>
          <w:tcPr>
            <w:tcW w:w="5000" w:type="pct"/>
            <w:gridSpan w:val="7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A2213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Limpieza y lubricación de las prensas.</w:t>
            </w:r>
          </w:p>
        </w:tc>
      </w:tr>
      <w:tr w:rsidR="003D1AEE" w:rsidRPr="003D1AEE" w:rsidTr="00817FFD">
        <w:tc>
          <w:tcPr>
            <w:tcW w:w="5000" w:type="pct"/>
            <w:gridSpan w:val="7"/>
          </w:tcPr>
          <w:p w:rsidR="00FA2213" w:rsidRPr="003D1AEE" w:rsidRDefault="0095462A" w:rsidP="00817FFD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A2213"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Desarrollar en el grupo estudiantil los principios fundamentales para la aplicación del mantenimiento </w:t>
            </w:r>
          </w:p>
          <w:p w:rsidR="0095462A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preventivo</w:t>
            </w:r>
            <w:proofErr w:type="gramEnd"/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básico en los equipos de las prensas offset.</w:t>
            </w:r>
          </w:p>
        </w:tc>
      </w:tr>
      <w:tr w:rsidR="003D1AEE" w:rsidRPr="003D1AEE" w:rsidTr="00817FFD">
        <w:trPr>
          <w:trHeight w:val="309"/>
        </w:trPr>
        <w:tc>
          <w:tcPr>
            <w:tcW w:w="1097" w:type="pct"/>
            <w:vMerge w:val="restart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817FFD">
        <w:trPr>
          <w:trHeight w:val="308"/>
        </w:trPr>
        <w:tc>
          <w:tcPr>
            <w:tcW w:w="1097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817FFD">
        <w:tc>
          <w:tcPr>
            <w:tcW w:w="1097" w:type="pct"/>
            <w:vMerge w:val="restar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Explica los procesos de limpieza y la lubricación de las prensas offset.</w:t>
            </w:r>
          </w:p>
        </w:tc>
        <w:tc>
          <w:tcPr>
            <w:tcW w:w="714" w:type="pct"/>
          </w:tcPr>
          <w:p w:rsidR="00FA2213" w:rsidRPr="003D1AEE" w:rsidRDefault="00FA2213" w:rsidP="00253760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MX"/>
              </w:rPr>
            </w:pPr>
            <w:r w:rsidRPr="003D1AEE">
              <w:rPr>
                <w:sz w:val="24"/>
                <w:szCs w:val="24"/>
                <w:lang w:val="es-MX"/>
              </w:rPr>
              <w:t>Reconoce el mecanismo de limpieza y de lubricación en las prensas.</w:t>
            </w:r>
          </w:p>
        </w:tc>
        <w:tc>
          <w:tcPr>
            <w:tcW w:w="290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817FFD">
        <w:tc>
          <w:tcPr>
            <w:tcW w:w="1097" w:type="pct"/>
            <w:vMerge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>Revisa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sobre los lugares de distribución o fabricación de lubricantes, tipos de aceites, tipos de grasas y otros agentes existentes en el país.</w:t>
            </w:r>
          </w:p>
        </w:tc>
        <w:tc>
          <w:tcPr>
            <w:tcW w:w="290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817FFD">
        <w:tc>
          <w:tcPr>
            <w:tcW w:w="1097" w:type="pc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Diferencia los tipos de mantenimiento que se aplica en las máquinas de impresión offset.</w:t>
            </w:r>
          </w:p>
        </w:tc>
        <w:tc>
          <w:tcPr>
            <w:tcW w:w="714" w:type="pc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 xml:space="preserve">Representa las </w:t>
            </w: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>características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de cada tipo de mantenimiento.</w:t>
            </w:r>
          </w:p>
        </w:tc>
        <w:tc>
          <w:tcPr>
            <w:tcW w:w="290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A2213" w:rsidRPr="003D1AEE" w:rsidRDefault="00FA2213">
      <w:pPr>
        <w:rPr>
          <w:rFonts w:ascii="Arial" w:hAnsi="Arial" w:cs="Arial"/>
        </w:rPr>
      </w:pPr>
      <w:r w:rsidRPr="003D1AEE">
        <w:rPr>
          <w:rFonts w:ascii="Arial" w:hAnsi="Arial" w:cs="Arial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3D1AEE" w:rsidRPr="003D1AEE" w:rsidTr="00253760">
        <w:trPr>
          <w:trHeight w:val="309"/>
        </w:trPr>
        <w:tc>
          <w:tcPr>
            <w:tcW w:w="1097" w:type="pct"/>
            <w:vMerge w:val="restart"/>
          </w:tcPr>
          <w:p w:rsidR="00FA2213" w:rsidRPr="003D1AEE" w:rsidRDefault="00FA2213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253760">
        <w:trPr>
          <w:trHeight w:val="308"/>
        </w:trPr>
        <w:tc>
          <w:tcPr>
            <w:tcW w:w="1097" w:type="pct"/>
            <w:vMerge/>
          </w:tcPr>
          <w:p w:rsidR="00FA2213" w:rsidRPr="003D1AEE" w:rsidRDefault="00FA2213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FA2213" w:rsidRPr="003D1AEE" w:rsidRDefault="00FA2213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FA2213" w:rsidRPr="003D1AEE" w:rsidRDefault="00FA2213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FA2213">
        <w:tc>
          <w:tcPr>
            <w:tcW w:w="1097" w:type="pct"/>
            <w:vMerge w:val="restar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Aplica el mantenimiento preventivo a las diferentes prensas de impresión offset.</w:t>
            </w:r>
          </w:p>
        </w:tc>
        <w:tc>
          <w:tcPr>
            <w:tcW w:w="714" w:type="pc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 xml:space="preserve">Identifica el </w:t>
            </w:r>
            <w:r w:rsidRPr="003D1AEE">
              <w:rPr>
                <w:rFonts w:ascii="Arial" w:hAnsi="Arial" w:cs="Arial"/>
                <w:sz w:val="24"/>
                <w:szCs w:val="24"/>
              </w:rPr>
              <w:t>mantenimiento</w:t>
            </w: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 xml:space="preserve"> preventivo en las distintas prensas.</w:t>
            </w:r>
          </w:p>
        </w:tc>
        <w:tc>
          <w:tcPr>
            <w:tcW w:w="290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FA2213">
        <w:tc>
          <w:tcPr>
            <w:tcW w:w="1097" w:type="pct"/>
            <w:vMerge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 xml:space="preserve">Ejecuta la limpieza y la lubricación en las prensas offset de acuerdo con el manual y </w:t>
            </w: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>el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croquis de mantenimiento preventivo.</w:t>
            </w:r>
          </w:p>
        </w:tc>
        <w:tc>
          <w:tcPr>
            <w:tcW w:w="290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FA2213">
        <w:trPr>
          <w:trHeight w:val="510"/>
        </w:trPr>
        <w:tc>
          <w:tcPr>
            <w:tcW w:w="4395" w:type="pct"/>
            <w:gridSpan w:val="5"/>
            <w:vAlign w:val="center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5" w:type="pct"/>
            <w:gridSpan w:val="2"/>
            <w:vMerge w:val="restart"/>
          </w:tcPr>
          <w:p w:rsidR="00FA2213" w:rsidRPr="003D1AEE" w:rsidRDefault="00FA2213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D1AEE" w:rsidRPr="003D1AEE" w:rsidTr="00FA2213">
        <w:trPr>
          <w:trHeight w:val="508"/>
        </w:trPr>
        <w:tc>
          <w:tcPr>
            <w:tcW w:w="4395" w:type="pct"/>
            <w:gridSpan w:val="5"/>
            <w:vAlign w:val="center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5" w:type="pct"/>
            <w:gridSpan w:val="2"/>
            <w:vMerge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A2213" w:rsidRPr="003D1AEE" w:rsidTr="00FA2213">
        <w:trPr>
          <w:trHeight w:val="508"/>
        </w:trPr>
        <w:tc>
          <w:tcPr>
            <w:tcW w:w="4395" w:type="pct"/>
            <w:gridSpan w:val="5"/>
            <w:vAlign w:val="center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5" w:type="pct"/>
            <w:gridSpan w:val="2"/>
            <w:vMerge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5462A" w:rsidRPr="003D1AEE" w:rsidRDefault="0095462A" w:rsidP="0095462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5462A" w:rsidRPr="003D1AEE" w:rsidRDefault="0095462A">
      <w:pPr>
        <w:rPr>
          <w:rFonts w:ascii="Arial" w:hAnsi="Arial" w:cs="Arial"/>
          <w:sz w:val="24"/>
          <w:szCs w:val="24"/>
        </w:rPr>
      </w:pPr>
      <w:r w:rsidRPr="003D1AEE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234"/>
        <w:gridCol w:w="2552"/>
        <w:gridCol w:w="767"/>
        <w:gridCol w:w="772"/>
        <w:gridCol w:w="5294"/>
        <w:gridCol w:w="844"/>
        <w:gridCol w:w="759"/>
      </w:tblGrid>
      <w:tr w:rsidR="003D1AEE" w:rsidRPr="003D1AEE" w:rsidTr="00817FFD">
        <w:tc>
          <w:tcPr>
            <w:tcW w:w="5000" w:type="pct"/>
            <w:gridSpan w:val="7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A2213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Sistemas de alimentación.</w:t>
            </w:r>
          </w:p>
        </w:tc>
      </w:tr>
      <w:tr w:rsidR="003D1AEE" w:rsidRPr="003D1AEE" w:rsidTr="00817FFD">
        <w:tc>
          <w:tcPr>
            <w:tcW w:w="5000" w:type="pct"/>
            <w:gridSpan w:val="7"/>
          </w:tcPr>
          <w:p w:rsidR="00FA2213" w:rsidRPr="003D1AEE" w:rsidRDefault="0095462A" w:rsidP="00817FFD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A2213"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Desarrollar en el estudiantado los conocimientos, las habilidades y las destrezas para la aplicación de los </w:t>
            </w:r>
          </w:p>
          <w:p w:rsidR="0095462A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tipos</w:t>
            </w:r>
            <w:proofErr w:type="gramEnd"/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de alimentadores de pliegos de papel que requieren los sistemas de prensas offset</w:t>
            </w:r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.</w:t>
            </w:r>
          </w:p>
        </w:tc>
      </w:tr>
      <w:tr w:rsidR="003D1AEE" w:rsidRPr="003D1AEE" w:rsidTr="006D78EE">
        <w:trPr>
          <w:trHeight w:val="309"/>
        </w:trPr>
        <w:tc>
          <w:tcPr>
            <w:tcW w:w="845" w:type="pct"/>
            <w:vMerge w:val="restart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5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6D78EE">
        <w:trPr>
          <w:trHeight w:val="308"/>
        </w:trPr>
        <w:tc>
          <w:tcPr>
            <w:tcW w:w="845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5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6D78EE">
        <w:tc>
          <w:tcPr>
            <w:tcW w:w="845" w:type="pct"/>
            <w:vMerge w:val="restar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Distingue los tipos de alimentadores de pliegos utilizados en las prensas de impresión offset.</w:t>
            </w:r>
          </w:p>
        </w:tc>
        <w:tc>
          <w:tcPr>
            <w:tcW w:w="965" w:type="pct"/>
          </w:tcPr>
          <w:p w:rsidR="00FA2213" w:rsidRPr="003D1AEE" w:rsidRDefault="00FA2213" w:rsidP="00253760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MX"/>
              </w:rPr>
            </w:pPr>
            <w:r w:rsidRPr="003D1AEE">
              <w:rPr>
                <w:sz w:val="24"/>
                <w:szCs w:val="24"/>
                <w:lang w:val="es-ES_tradnl"/>
              </w:rPr>
              <w:t xml:space="preserve"> </w:t>
            </w:r>
            <w:r w:rsidRPr="003D1AEE">
              <w:rPr>
                <w:sz w:val="24"/>
                <w:szCs w:val="24"/>
                <w:lang w:val="es-MX"/>
              </w:rPr>
              <w:t>Reconoce las aplicaciones de los diferentes tipos de alimentadores de pliegos que se utilizan en las prensas.</w:t>
            </w:r>
          </w:p>
        </w:tc>
        <w:tc>
          <w:tcPr>
            <w:tcW w:w="290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6D78EE">
        <w:tc>
          <w:tcPr>
            <w:tcW w:w="845" w:type="pct"/>
            <w:vMerge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pc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Demuestra los diferentes tipos de alimentadores de pliegos utilizados en las prensas.</w:t>
            </w:r>
          </w:p>
        </w:tc>
        <w:tc>
          <w:tcPr>
            <w:tcW w:w="290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6D78EE">
        <w:tc>
          <w:tcPr>
            <w:tcW w:w="845" w:type="pct"/>
            <w:vMerge w:val="restar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Explica los principales elementos relacionados con el diseño y la construcción geométrica.</w:t>
            </w:r>
          </w:p>
        </w:tc>
        <w:tc>
          <w:tcPr>
            <w:tcW w:w="965" w:type="pc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Interpreta los distintos mecanismos de ajuste en los sistemas de alimentación.</w:t>
            </w:r>
          </w:p>
        </w:tc>
        <w:tc>
          <w:tcPr>
            <w:tcW w:w="290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6D78EE">
        <w:tc>
          <w:tcPr>
            <w:tcW w:w="845" w:type="pct"/>
            <w:vMerge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pc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Resuelve las posibilidades de ajuste que se realizan en los alimentadores, utilizando todas las prensas.</w:t>
            </w:r>
          </w:p>
        </w:tc>
        <w:tc>
          <w:tcPr>
            <w:tcW w:w="290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D78EE" w:rsidRPr="003D1AEE" w:rsidRDefault="006D78EE">
      <w:pPr>
        <w:rPr>
          <w:rFonts w:ascii="Arial" w:hAnsi="Arial" w:cs="Arial"/>
        </w:rPr>
      </w:pPr>
      <w:r w:rsidRPr="003D1AEE">
        <w:rPr>
          <w:rFonts w:ascii="Arial" w:hAnsi="Arial" w:cs="Arial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234"/>
        <w:gridCol w:w="2552"/>
        <w:gridCol w:w="767"/>
        <w:gridCol w:w="772"/>
        <w:gridCol w:w="5294"/>
        <w:gridCol w:w="844"/>
        <w:gridCol w:w="759"/>
      </w:tblGrid>
      <w:tr w:rsidR="003D1AEE" w:rsidRPr="003D1AEE" w:rsidTr="006D78EE">
        <w:trPr>
          <w:trHeight w:val="309"/>
        </w:trPr>
        <w:tc>
          <w:tcPr>
            <w:tcW w:w="845" w:type="pct"/>
            <w:vMerge w:val="restart"/>
          </w:tcPr>
          <w:p w:rsidR="00FA2213" w:rsidRPr="003D1AEE" w:rsidRDefault="00FA2213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5" w:type="pct"/>
            <w:vMerge w:val="restart"/>
            <w:vAlign w:val="center"/>
          </w:tcPr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6D78EE">
        <w:trPr>
          <w:trHeight w:val="308"/>
        </w:trPr>
        <w:tc>
          <w:tcPr>
            <w:tcW w:w="845" w:type="pct"/>
            <w:vMerge/>
          </w:tcPr>
          <w:p w:rsidR="00FA2213" w:rsidRPr="003D1AEE" w:rsidRDefault="00FA2213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5" w:type="pct"/>
            <w:vMerge/>
          </w:tcPr>
          <w:p w:rsidR="00FA2213" w:rsidRPr="003D1AEE" w:rsidRDefault="00FA2213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FA2213" w:rsidRPr="003D1AEE" w:rsidRDefault="00FA2213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FA2213" w:rsidRPr="003D1AEE" w:rsidRDefault="00FA2213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6D78EE">
        <w:tc>
          <w:tcPr>
            <w:tcW w:w="845" w:type="pct"/>
            <w:vMerge w:val="restar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Realiza el correcto ajuste en los alimentadores, de acuerdo con los tipos y los formatos de papel utilizado en el mercado de la imprenta.</w:t>
            </w:r>
          </w:p>
        </w:tc>
        <w:tc>
          <w:tcPr>
            <w:tcW w:w="965" w:type="pc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Identifica los formatos del papel que se utiliza para los procesos de impresión en cada tipo de prensa offset.</w:t>
            </w:r>
          </w:p>
        </w:tc>
        <w:tc>
          <w:tcPr>
            <w:tcW w:w="290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6D78EE">
        <w:tc>
          <w:tcPr>
            <w:tcW w:w="845" w:type="pct"/>
            <w:vMerge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pc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Realiza en las prensas el ajuste de los diferentes sistemas de alimentación con los diferentes formatos, los tipos y los calibres de papel.</w:t>
            </w:r>
          </w:p>
        </w:tc>
        <w:tc>
          <w:tcPr>
            <w:tcW w:w="290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817FFD">
        <w:trPr>
          <w:trHeight w:val="510"/>
        </w:trPr>
        <w:tc>
          <w:tcPr>
            <w:tcW w:w="4394" w:type="pct"/>
            <w:gridSpan w:val="5"/>
            <w:vAlign w:val="center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FA2213" w:rsidRPr="003D1AEE" w:rsidRDefault="00FA2213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D1AEE" w:rsidRPr="003D1AEE" w:rsidTr="00817FFD">
        <w:trPr>
          <w:trHeight w:val="508"/>
        </w:trPr>
        <w:tc>
          <w:tcPr>
            <w:tcW w:w="4394" w:type="pct"/>
            <w:gridSpan w:val="5"/>
            <w:vAlign w:val="center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A2213" w:rsidRPr="003D1AEE" w:rsidTr="00817FFD">
        <w:trPr>
          <w:trHeight w:val="508"/>
        </w:trPr>
        <w:tc>
          <w:tcPr>
            <w:tcW w:w="4394" w:type="pct"/>
            <w:gridSpan w:val="5"/>
            <w:vAlign w:val="center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5462A" w:rsidRPr="003D1AEE" w:rsidRDefault="0095462A" w:rsidP="0095462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5462A" w:rsidRPr="003D1AEE" w:rsidRDefault="0095462A">
      <w:pPr>
        <w:rPr>
          <w:rFonts w:ascii="Arial" w:hAnsi="Arial" w:cs="Arial"/>
          <w:sz w:val="24"/>
          <w:szCs w:val="24"/>
        </w:rPr>
      </w:pPr>
      <w:r w:rsidRPr="003D1AEE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377"/>
        <w:gridCol w:w="2409"/>
        <w:gridCol w:w="767"/>
        <w:gridCol w:w="772"/>
        <w:gridCol w:w="5294"/>
        <w:gridCol w:w="844"/>
        <w:gridCol w:w="759"/>
      </w:tblGrid>
      <w:tr w:rsidR="003D1AEE" w:rsidRPr="003D1AEE" w:rsidTr="00817FFD">
        <w:tc>
          <w:tcPr>
            <w:tcW w:w="5000" w:type="pct"/>
            <w:gridSpan w:val="7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A2213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Sistemas de registro.</w:t>
            </w:r>
          </w:p>
        </w:tc>
      </w:tr>
      <w:tr w:rsidR="003D1AEE" w:rsidRPr="003D1AEE" w:rsidTr="00817FFD">
        <w:tc>
          <w:tcPr>
            <w:tcW w:w="5000" w:type="pct"/>
            <w:gridSpan w:val="7"/>
          </w:tcPr>
          <w:p w:rsidR="00FA2213" w:rsidRPr="003D1AEE" w:rsidRDefault="0095462A" w:rsidP="00817FFD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A2213"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Desarrollar en los y las estudiantes los conocimientos, las habilidades y las destrezas para el ajuste de los </w:t>
            </w:r>
          </w:p>
          <w:p w:rsidR="0095462A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pliegos</w:t>
            </w:r>
            <w:proofErr w:type="gramEnd"/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en los sistemas de registro de las prensas offset.</w:t>
            </w:r>
          </w:p>
        </w:tc>
      </w:tr>
      <w:tr w:rsidR="003D1AEE" w:rsidRPr="003D1AEE" w:rsidTr="006D78EE">
        <w:trPr>
          <w:trHeight w:val="309"/>
        </w:trPr>
        <w:tc>
          <w:tcPr>
            <w:tcW w:w="899" w:type="pct"/>
            <w:vMerge w:val="restart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1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6D78EE">
        <w:trPr>
          <w:trHeight w:val="308"/>
        </w:trPr>
        <w:tc>
          <w:tcPr>
            <w:tcW w:w="899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1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6D78EE">
        <w:tc>
          <w:tcPr>
            <w:tcW w:w="899" w:type="pct"/>
            <w:vMerge w:val="restar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Cita los diferentes sistemas de registro de las prensas.</w:t>
            </w:r>
          </w:p>
        </w:tc>
        <w:tc>
          <w:tcPr>
            <w:tcW w:w="911" w:type="pct"/>
          </w:tcPr>
          <w:p w:rsidR="00FA2213" w:rsidRPr="003D1AEE" w:rsidRDefault="00FA2213" w:rsidP="00253760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MX"/>
              </w:rPr>
            </w:pPr>
            <w:r w:rsidRPr="003D1AEE">
              <w:rPr>
                <w:sz w:val="24"/>
                <w:szCs w:val="24"/>
                <w:lang w:val="es-MX"/>
              </w:rPr>
              <w:t>Relaciona los diferentes sistemas de las prensas.</w:t>
            </w:r>
          </w:p>
        </w:tc>
        <w:tc>
          <w:tcPr>
            <w:tcW w:w="290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6D78EE">
        <w:tc>
          <w:tcPr>
            <w:tcW w:w="899" w:type="pct"/>
            <w:vMerge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1" w:type="pc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>Identifica las características de las prensas con sus sistemas de registro</w:t>
            </w:r>
            <w:r w:rsidRPr="003D1AE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0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6D78EE">
        <w:tc>
          <w:tcPr>
            <w:tcW w:w="899" w:type="pct"/>
            <w:vMerge w:val="restar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Distingue los componentes de ajuste de cada sistema de registro en impresión offset.</w:t>
            </w:r>
          </w:p>
        </w:tc>
        <w:tc>
          <w:tcPr>
            <w:tcW w:w="911" w:type="pc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Localiza los componentes de ajuste de los sistemas de registro en las prensas.</w:t>
            </w:r>
          </w:p>
        </w:tc>
        <w:tc>
          <w:tcPr>
            <w:tcW w:w="290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6D78EE">
        <w:tc>
          <w:tcPr>
            <w:tcW w:w="899" w:type="pct"/>
            <w:vMerge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1" w:type="pct"/>
          </w:tcPr>
          <w:p w:rsidR="00FA2213" w:rsidRPr="003D1AEE" w:rsidRDefault="00FA2213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Demuestra en equipos de trabajos con los elementos de ajuste de cada sistema de registro en las distintas prensas del laboratorio de impresión.</w:t>
            </w:r>
          </w:p>
        </w:tc>
        <w:tc>
          <w:tcPr>
            <w:tcW w:w="290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FA2213" w:rsidRPr="003D1AEE" w:rsidRDefault="00FA2213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D78EE" w:rsidRPr="003D1AEE" w:rsidRDefault="006D78EE">
      <w:pPr>
        <w:rPr>
          <w:rFonts w:ascii="Arial" w:hAnsi="Arial" w:cs="Arial"/>
        </w:rPr>
      </w:pPr>
      <w:r w:rsidRPr="003D1AEE">
        <w:rPr>
          <w:rFonts w:ascii="Arial" w:hAnsi="Arial" w:cs="Arial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377"/>
        <w:gridCol w:w="2409"/>
        <w:gridCol w:w="767"/>
        <w:gridCol w:w="772"/>
        <w:gridCol w:w="5294"/>
        <w:gridCol w:w="844"/>
        <w:gridCol w:w="759"/>
      </w:tblGrid>
      <w:tr w:rsidR="003D1AEE" w:rsidRPr="003D1AEE" w:rsidTr="006D78EE">
        <w:trPr>
          <w:trHeight w:val="309"/>
        </w:trPr>
        <w:tc>
          <w:tcPr>
            <w:tcW w:w="899" w:type="pct"/>
            <w:vMerge w:val="restart"/>
          </w:tcPr>
          <w:p w:rsidR="003253B0" w:rsidRPr="003D1AEE" w:rsidRDefault="003253B0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53B0" w:rsidRPr="003D1AEE" w:rsidRDefault="003253B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53B0" w:rsidRPr="003D1AEE" w:rsidRDefault="003253B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1" w:type="pct"/>
            <w:vMerge w:val="restart"/>
            <w:vAlign w:val="center"/>
          </w:tcPr>
          <w:p w:rsidR="003253B0" w:rsidRPr="003D1AEE" w:rsidRDefault="003253B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3253B0" w:rsidRPr="003D1AEE" w:rsidRDefault="003253B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3253B0" w:rsidRPr="003D1AEE" w:rsidRDefault="003253B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3253B0" w:rsidRPr="003D1AEE" w:rsidRDefault="003253B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6D78EE">
        <w:trPr>
          <w:trHeight w:val="308"/>
        </w:trPr>
        <w:tc>
          <w:tcPr>
            <w:tcW w:w="899" w:type="pct"/>
            <w:vMerge/>
          </w:tcPr>
          <w:p w:rsidR="003253B0" w:rsidRPr="003D1AEE" w:rsidRDefault="003253B0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1" w:type="pct"/>
            <w:vMerge/>
          </w:tcPr>
          <w:p w:rsidR="003253B0" w:rsidRPr="003D1AEE" w:rsidRDefault="003253B0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3253B0" w:rsidRPr="003D1AEE" w:rsidRDefault="003253B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3253B0" w:rsidRPr="003D1AEE" w:rsidRDefault="003253B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3253B0" w:rsidRPr="003D1AEE" w:rsidRDefault="003253B0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3253B0" w:rsidRPr="003D1AEE" w:rsidRDefault="003253B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3253B0" w:rsidRPr="003D1AEE" w:rsidRDefault="003253B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6D78EE">
        <w:tc>
          <w:tcPr>
            <w:tcW w:w="899" w:type="pct"/>
            <w:vMerge w:val="restart"/>
          </w:tcPr>
          <w:p w:rsidR="003253B0" w:rsidRPr="003D1AEE" w:rsidRDefault="003253B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Efectuar el ajuste correcto a las mesas de registro de acuerdo con los tipos y los formatos de papel.</w:t>
            </w:r>
          </w:p>
        </w:tc>
        <w:tc>
          <w:tcPr>
            <w:tcW w:w="911" w:type="pct"/>
          </w:tcPr>
          <w:p w:rsidR="003253B0" w:rsidRPr="003D1AEE" w:rsidRDefault="003253B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Prepara los procesos de llevado, pre-ajuste y ajuste final de los proyectos gráficos impresos.</w:t>
            </w:r>
          </w:p>
        </w:tc>
        <w:tc>
          <w:tcPr>
            <w:tcW w:w="290" w:type="pct"/>
          </w:tcPr>
          <w:p w:rsidR="003253B0" w:rsidRPr="003D1AEE" w:rsidRDefault="003253B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53B0" w:rsidRPr="003D1AEE" w:rsidRDefault="003253B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3253B0" w:rsidRPr="003D1AEE" w:rsidRDefault="003253B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253B0" w:rsidRPr="003D1AEE" w:rsidRDefault="003253B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53B0" w:rsidRPr="003D1AEE" w:rsidRDefault="003253B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6D78EE">
        <w:tc>
          <w:tcPr>
            <w:tcW w:w="899" w:type="pct"/>
            <w:vMerge/>
          </w:tcPr>
          <w:p w:rsidR="003253B0" w:rsidRPr="003D1AEE" w:rsidRDefault="003253B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1" w:type="pct"/>
          </w:tcPr>
          <w:p w:rsidR="003253B0" w:rsidRPr="003D1AEE" w:rsidRDefault="003253B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Emplea las tareas propias de ajuste del pliego en la mesa de registro utilizando los tipos.</w:t>
            </w:r>
          </w:p>
        </w:tc>
        <w:tc>
          <w:tcPr>
            <w:tcW w:w="290" w:type="pct"/>
          </w:tcPr>
          <w:p w:rsidR="003253B0" w:rsidRPr="003D1AEE" w:rsidRDefault="003253B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53B0" w:rsidRPr="003D1AEE" w:rsidRDefault="003253B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3253B0" w:rsidRPr="003D1AEE" w:rsidRDefault="003253B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253B0" w:rsidRPr="003D1AEE" w:rsidRDefault="003253B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53B0" w:rsidRPr="003D1AEE" w:rsidRDefault="003253B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6D78EE">
        <w:trPr>
          <w:trHeight w:val="510"/>
        </w:trPr>
        <w:tc>
          <w:tcPr>
            <w:tcW w:w="4394" w:type="pct"/>
            <w:gridSpan w:val="5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D1AEE" w:rsidRPr="003D1AEE" w:rsidTr="006D78EE">
        <w:trPr>
          <w:trHeight w:val="508"/>
        </w:trPr>
        <w:tc>
          <w:tcPr>
            <w:tcW w:w="4394" w:type="pct"/>
            <w:gridSpan w:val="5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5462A" w:rsidRPr="003D1AEE" w:rsidTr="006D78EE">
        <w:trPr>
          <w:trHeight w:val="508"/>
        </w:trPr>
        <w:tc>
          <w:tcPr>
            <w:tcW w:w="4394" w:type="pct"/>
            <w:gridSpan w:val="5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5462A" w:rsidRPr="003D1AEE" w:rsidRDefault="0095462A" w:rsidP="0095462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5462A" w:rsidRPr="003D1AEE" w:rsidRDefault="0095462A">
      <w:pPr>
        <w:rPr>
          <w:rFonts w:ascii="Arial" w:hAnsi="Arial" w:cs="Arial"/>
          <w:sz w:val="24"/>
          <w:szCs w:val="24"/>
        </w:rPr>
      </w:pPr>
      <w:r w:rsidRPr="003D1AEE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60"/>
        <w:gridCol w:w="238"/>
        <w:gridCol w:w="1888"/>
        <w:gridCol w:w="767"/>
        <w:gridCol w:w="772"/>
        <w:gridCol w:w="5294"/>
        <w:gridCol w:w="844"/>
        <w:gridCol w:w="759"/>
      </w:tblGrid>
      <w:tr w:rsidR="003D1AEE" w:rsidRPr="003D1AEE" w:rsidTr="00817FFD">
        <w:tc>
          <w:tcPr>
            <w:tcW w:w="5000" w:type="pct"/>
            <w:gridSpan w:val="8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D78EE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Cuerpos impresores.</w:t>
            </w:r>
          </w:p>
        </w:tc>
      </w:tr>
      <w:tr w:rsidR="003D1AEE" w:rsidRPr="003D1AEE" w:rsidTr="00817FFD">
        <w:tc>
          <w:tcPr>
            <w:tcW w:w="5000" w:type="pct"/>
            <w:gridSpan w:val="8"/>
          </w:tcPr>
          <w:p w:rsidR="006D78EE" w:rsidRPr="003D1AEE" w:rsidRDefault="0095462A" w:rsidP="00817FFD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="006D78EE"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Desarrollar en el grupo estudiantil los principios fundamentales para realizar los ajustes y la preparación </w:t>
            </w:r>
          </w:p>
          <w:p w:rsidR="0095462A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técnica</w:t>
            </w:r>
            <w:proofErr w:type="gramEnd"/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de los sistemas de preparación en los cilindros del cuerpo impresor.</w:t>
            </w:r>
            <w:r w:rsidR="0095462A"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D1AEE" w:rsidRPr="003D1AEE" w:rsidTr="006D78EE">
        <w:trPr>
          <w:trHeight w:val="309"/>
        </w:trPr>
        <w:tc>
          <w:tcPr>
            <w:tcW w:w="1006" w:type="pct"/>
            <w:vMerge w:val="restart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4" w:type="pct"/>
            <w:gridSpan w:val="2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6D78EE">
        <w:trPr>
          <w:trHeight w:val="308"/>
        </w:trPr>
        <w:tc>
          <w:tcPr>
            <w:tcW w:w="1006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4" w:type="pct"/>
            <w:gridSpan w:val="2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6D78EE">
        <w:tc>
          <w:tcPr>
            <w:tcW w:w="1006" w:type="pct"/>
            <w:vMerge w:val="restart"/>
          </w:tcPr>
          <w:p w:rsidR="006D78EE" w:rsidRPr="003D1AEE" w:rsidRDefault="006D78E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Diferencia los cuerpos impresores que existen en cada prensa de impresión offset.</w:t>
            </w:r>
          </w:p>
        </w:tc>
        <w:tc>
          <w:tcPr>
            <w:tcW w:w="804" w:type="pct"/>
            <w:gridSpan w:val="2"/>
          </w:tcPr>
          <w:p w:rsidR="006D78EE" w:rsidRPr="003D1AEE" w:rsidRDefault="006D78EE" w:rsidP="00253760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MX"/>
              </w:rPr>
            </w:pPr>
            <w:r w:rsidRPr="003D1AEE">
              <w:rPr>
                <w:sz w:val="24"/>
                <w:szCs w:val="24"/>
                <w:lang w:val="es-MX"/>
              </w:rPr>
              <w:t>Reconoce los tipos y las características de los cuerpos impresores.</w:t>
            </w:r>
          </w:p>
        </w:tc>
        <w:tc>
          <w:tcPr>
            <w:tcW w:w="290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6D78EE">
        <w:tc>
          <w:tcPr>
            <w:tcW w:w="1006" w:type="pct"/>
            <w:vMerge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pct"/>
            <w:gridSpan w:val="2"/>
          </w:tcPr>
          <w:p w:rsidR="006D78EE" w:rsidRPr="003D1AEE" w:rsidRDefault="006D78E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Demuestra la diferencia entre los cuerpos impresores existentes en las prensas del laboratorio de impresión.</w:t>
            </w:r>
          </w:p>
        </w:tc>
        <w:tc>
          <w:tcPr>
            <w:tcW w:w="290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6D78EE">
        <w:tc>
          <w:tcPr>
            <w:tcW w:w="1006" w:type="pct"/>
            <w:vMerge w:val="restart"/>
          </w:tcPr>
          <w:p w:rsidR="006D78EE" w:rsidRPr="003D1AEE" w:rsidRDefault="006D78E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Identifica los ajustes y la preparación de cada cilindro del cuerpo impresor.</w:t>
            </w:r>
          </w:p>
        </w:tc>
        <w:tc>
          <w:tcPr>
            <w:tcW w:w="804" w:type="pct"/>
            <w:gridSpan w:val="2"/>
          </w:tcPr>
          <w:p w:rsidR="006D78EE" w:rsidRPr="003D1AEE" w:rsidRDefault="006D78E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Interpreta las funciones y la importancia de cada uno de los sub sistemas.</w:t>
            </w:r>
          </w:p>
        </w:tc>
        <w:tc>
          <w:tcPr>
            <w:tcW w:w="290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6D78EE">
        <w:tc>
          <w:tcPr>
            <w:tcW w:w="1006" w:type="pct"/>
            <w:vMerge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pct"/>
            <w:gridSpan w:val="2"/>
          </w:tcPr>
          <w:p w:rsidR="006D78EE" w:rsidRPr="003D1AEE" w:rsidRDefault="006D78E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Resuelve la toma de datos técnicos de los cuerpos impresores de las prensas del laboratorio.</w:t>
            </w:r>
          </w:p>
        </w:tc>
        <w:tc>
          <w:tcPr>
            <w:tcW w:w="290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6D78EE">
        <w:trPr>
          <w:trHeight w:val="309"/>
        </w:trPr>
        <w:tc>
          <w:tcPr>
            <w:tcW w:w="1096" w:type="pct"/>
            <w:gridSpan w:val="2"/>
            <w:vMerge w:val="restart"/>
          </w:tcPr>
          <w:p w:rsidR="006D78EE" w:rsidRPr="003D1AEE" w:rsidRDefault="006D78EE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6D78EE">
        <w:trPr>
          <w:trHeight w:val="308"/>
        </w:trPr>
        <w:tc>
          <w:tcPr>
            <w:tcW w:w="1096" w:type="pct"/>
            <w:gridSpan w:val="2"/>
            <w:vMerge/>
          </w:tcPr>
          <w:p w:rsidR="006D78EE" w:rsidRPr="003D1AEE" w:rsidRDefault="006D78EE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6D78EE" w:rsidRPr="003D1AEE" w:rsidRDefault="006D78EE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6D78EE" w:rsidRPr="003D1AEE" w:rsidRDefault="006D78EE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6D78EE">
        <w:tc>
          <w:tcPr>
            <w:tcW w:w="1096" w:type="pct"/>
            <w:gridSpan w:val="2"/>
            <w:vMerge w:val="restart"/>
          </w:tcPr>
          <w:p w:rsidR="006D78EE" w:rsidRPr="003D1AEE" w:rsidRDefault="006D78E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Coloca las planchas, las mantillas y las chapas en los cilindros del cuerpo impresor.</w:t>
            </w:r>
          </w:p>
        </w:tc>
        <w:tc>
          <w:tcPr>
            <w:tcW w:w="714" w:type="pct"/>
          </w:tcPr>
          <w:p w:rsidR="006D78EE" w:rsidRPr="003D1AEE" w:rsidRDefault="006D78E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Prepara el alineamiento y los procesos básicos de funcionamiento en las mordazas del cilindro de porta-plancha.</w:t>
            </w:r>
          </w:p>
        </w:tc>
        <w:tc>
          <w:tcPr>
            <w:tcW w:w="290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6D78EE">
        <w:tc>
          <w:tcPr>
            <w:tcW w:w="1096" w:type="pct"/>
            <w:gridSpan w:val="2"/>
            <w:vMerge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6D78EE" w:rsidRPr="003D1AEE" w:rsidRDefault="006D78E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Realiza las técnicas para el montaje y el desmontaje de las planchas, las mantillas y las chapas.</w:t>
            </w:r>
          </w:p>
        </w:tc>
        <w:tc>
          <w:tcPr>
            <w:tcW w:w="290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6D78EE">
        <w:tc>
          <w:tcPr>
            <w:tcW w:w="1096" w:type="pct"/>
            <w:gridSpan w:val="2"/>
          </w:tcPr>
          <w:p w:rsidR="006D78EE" w:rsidRPr="003D1AEE" w:rsidRDefault="006D78E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Realiza el ajuste de las presiones en cada prensa, de acuerdo con las recomendaciones industriales.</w:t>
            </w:r>
          </w:p>
        </w:tc>
        <w:tc>
          <w:tcPr>
            <w:tcW w:w="714" w:type="pct"/>
          </w:tcPr>
          <w:p w:rsidR="006D78EE" w:rsidRPr="003D1AEE" w:rsidRDefault="006D78E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Representa las aplicaciones técnicas de transferencia de la imagen y el uso de los materiales.</w:t>
            </w:r>
          </w:p>
        </w:tc>
        <w:tc>
          <w:tcPr>
            <w:tcW w:w="290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D78EE" w:rsidRPr="003D1AEE" w:rsidRDefault="006D78EE">
      <w:pPr>
        <w:rPr>
          <w:rFonts w:ascii="Arial" w:hAnsi="Arial" w:cs="Arial"/>
        </w:rPr>
      </w:pPr>
      <w:r w:rsidRPr="003D1AEE">
        <w:rPr>
          <w:rFonts w:ascii="Arial" w:hAnsi="Arial" w:cs="Arial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98"/>
        <w:gridCol w:w="1888"/>
        <w:gridCol w:w="767"/>
        <w:gridCol w:w="772"/>
        <w:gridCol w:w="5294"/>
        <w:gridCol w:w="844"/>
        <w:gridCol w:w="759"/>
      </w:tblGrid>
      <w:tr w:rsidR="003D1AEE" w:rsidRPr="003D1AEE" w:rsidTr="00253760">
        <w:trPr>
          <w:trHeight w:val="309"/>
        </w:trPr>
        <w:tc>
          <w:tcPr>
            <w:tcW w:w="1096" w:type="pct"/>
            <w:vMerge w:val="restart"/>
          </w:tcPr>
          <w:p w:rsidR="006D78EE" w:rsidRPr="003D1AEE" w:rsidRDefault="006D78EE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253760">
        <w:trPr>
          <w:trHeight w:val="308"/>
        </w:trPr>
        <w:tc>
          <w:tcPr>
            <w:tcW w:w="1096" w:type="pct"/>
            <w:vMerge/>
          </w:tcPr>
          <w:p w:rsidR="006D78EE" w:rsidRPr="003D1AEE" w:rsidRDefault="006D78EE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6D78EE" w:rsidRPr="003D1AEE" w:rsidRDefault="006D78EE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6D78EE" w:rsidRPr="003D1AEE" w:rsidRDefault="006D78EE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6D78EE">
        <w:tc>
          <w:tcPr>
            <w:tcW w:w="1096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6D78EE" w:rsidRPr="003D1AEE" w:rsidRDefault="006D78E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Describe las regulaciones de presiones, en las diferentes prensas y los distintos calibres de papel, de planchas y de mantillas.</w:t>
            </w:r>
          </w:p>
        </w:tc>
        <w:tc>
          <w:tcPr>
            <w:tcW w:w="290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817FFD">
        <w:trPr>
          <w:trHeight w:val="510"/>
        </w:trPr>
        <w:tc>
          <w:tcPr>
            <w:tcW w:w="4394" w:type="pct"/>
            <w:gridSpan w:val="5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D1AEE" w:rsidRPr="003D1AEE" w:rsidTr="00817FFD">
        <w:trPr>
          <w:trHeight w:val="508"/>
        </w:trPr>
        <w:tc>
          <w:tcPr>
            <w:tcW w:w="4394" w:type="pct"/>
            <w:gridSpan w:val="5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D1AEE" w:rsidRPr="003D1AEE" w:rsidTr="00817FFD">
        <w:trPr>
          <w:trHeight w:val="508"/>
        </w:trPr>
        <w:tc>
          <w:tcPr>
            <w:tcW w:w="4394" w:type="pct"/>
            <w:gridSpan w:val="5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D78EE" w:rsidRPr="003D1AEE" w:rsidRDefault="006D78EE">
      <w:pPr>
        <w:rPr>
          <w:rFonts w:ascii="Arial" w:hAnsi="Arial" w:cs="Arial"/>
        </w:rPr>
      </w:pPr>
      <w:r w:rsidRPr="003D1AEE">
        <w:rPr>
          <w:rFonts w:ascii="Arial" w:hAnsi="Arial" w:cs="Arial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05"/>
        <w:gridCol w:w="2218"/>
        <w:gridCol w:w="766"/>
        <w:gridCol w:w="771"/>
        <w:gridCol w:w="5059"/>
        <w:gridCol w:w="844"/>
        <w:gridCol w:w="759"/>
      </w:tblGrid>
      <w:tr w:rsidR="003D1AEE" w:rsidRPr="003D1AEE" w:rsidTr="00817FFD">
        <w:tc>
          <w:tcPr>
            <w:tcW w:w="5000" w:type="pct"/>
            <w:gridSpan w:val="7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D78EE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Sistemas de entintado.</w:t>
            </w:r>
          </w:p>
        </w:tc>
      </w:tr>
      <w:tr w:rsidR="003D1AEE" w:rsidRPr="003D1AEE" w:rsidTr="00817FFD">
        <w:tc>
          <w:tcPr>
            <w:tcW w:w="5000" w:type="pct"/>
            <w:gridSpan w:val="7"/>
          </w:tcPr>
          <w:p w:rsidR="006D78EE" w:rsidRPr="003D1AEE" w:rsidRDefault="0095462A" w:rsidP="00817FFD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D78EE"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Desarrollar en el estudiantado los conocimientos, las habilidades y las destrezas para determinar los métodos</w:t>
            </w:r>
          </w:p>
          <w:p w:rsidR="0095462A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</w:t>
            </w:r>
            <w:proofErr w:type="gramEnd"/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uso y ajuste de los mecanismos de entintado que operan en el sistema de impresión offset.</w:t>
            </w:r>
          </w:p>
        </w:tc>
      </w:tr>
      <w:tr w:rsidR="003D1AEE" w:rsidRPr="003D1AEE" w:rsidTr="006D78EE">
        <w:trPr>
          <w:trHeight w:val="309"/>
        </w:trPr>
        <w:tc>
          <w:tcPr>
            <w:tcW w:w="1061" w:type="pct"/>
            <w:vMerge w:val="restart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9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13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6D78EE">
        <w:trPr>
          <w:trHeight w:val="308"/>
        </w:trPr>
        <w:tc>
          <w:tcPr>
            <w:tcW w:w="1061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13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6D78EE">
        <w:tc>
          <w:tcPr>
            <w:tcW w:w="1061" w:type="pct"/>
          </w:tcPr>
          <w:p w:rsidR="006D78EE" w:rsidRPr="003D1AEE" w:rsidRDefault="006D78E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Explica la finalidad y el funcionamiento de los sistemas de entintado.</w:t>
            </w:r>
          </w:p>
        </w:tc>
        <w:tc>
          <w:tcPr>
            <w:tcW w:w="839" w:type="pct"/>
          </w:tcPr>
          <w:p w:rsidR="006D78EE" w:rsidRPr="003D1AEE" w:rsidRDefault="006D78E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Determina sobre los tipos, el almacenamiento y el acondicionamiento de los rodillos.</w:t>
            </w:r>
          </w:p>
        </w:tc>
        <w:tc>
          <w:tcPr>
            <w:tcW w:w="290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3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6D78EE">
        <w:tc>
          <w:tcPr>
            <w:tcW w:w="1061" w:type="pct"/>
          </w:tcPr>
          <w:p w:rsidR="006D78EE" w:rsidRPr="003D1AEE" w:rsidRDefault="006D78E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Reconoce los tipos de rodillos que componen la batería de entintado.</w:t>
            </w:r>
          </w:p>
        </w:tc>
        <w:tc>
          <w:tcPr>
            <w:tcW w:w="839" w:type="pct"/>
          </w:tcPr>
          <w:p w:rsidR="006D78EE" w:rsidRPr="003D1AEE" w:rsidRDefault="006D78E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 xml:space="preserve">Dibuja un sistema </w:t>
            </w:r>
            <w:proofErr w:type="spellStart"/>
            <w:r w:rsidRPr="003D1AEE">
              <w:rPr>
                <w:rFonts w:ascii="Arial" w:hAnsi="Arial" w:cs="Arial"/>
                <w:sz w:val="24"/>
                <w:szCs w:val="24"/>
              </w:rPr>
              <w:t>entintador</w:t>
            </w:r>
            <w:proofErr w:type="spellEnd"/>
            <w:r w:rsidRPr="003D1AEE">
              <w:rPr>
                <w:rFonts w:ascii="Arial" w:hAnsi="Arial" w:cs="Arial"/>
                <w:sz w:val="24"/>
                <w:szCs w:val="24"/>
              </w:rPr>
              <w:t xml:space="preserve"> de una aprensa offset, la rotulación de cada tipo de rodillo y el material del que </w:t>
            </w:r>
            <w:proofErr w:type="spellStart"/>
            <w:r w:rsidRPr="003D1AEE">
              <w:rPr>
                <w:rFonts w:ascii="Arial" w:hAnsi="Arial" w:cs="Arial"/>
                <w:sz w:val="24"/>
                <w:szCs w:val="24"/>
              </w:rPr>
              <w:t>esta</w:t>
            </w:r>
            <w:proofErr w:type="spellEnd"/>
            <w:r w:rsidRPr="003D1AEE">
              <w:rPr>
                <w:rFonts w:ascii="Arial" w:hAnsi="Arial" w:cs="Arial"/>
                <w:sz w:val="24"/>
                <w:szCs w:val="24"/>
              </w:rPr>
              <w:t xml:space="preserve"> elaborado.</w:t>
            </w:r>
          </w:p>
        </w:tc>
        <w:tc>
          <w:tcPr>
            <w:tcW w:w="290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3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6D78EE">
        <w:tc>
          <w:tcPr>
            <w:tcW w:w="1061" w:type="pct"/>
          </w:tcPr>
          <w:p w:rsidR="006D78EE" w:rsidRPr="003D1AEE" w:rsidRDefault="006D78E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Efectúa el ajuste parcial del entintado con las clavijas de acuerdo con la imagen en la plancha de impresión offset.</w:t>
            </w:r>
          </w:p>
        </w:tc>
        <w:tc>
          <w:tcPr>
            <w:tcW w:w="839" w:type="pct"/>
          </w:tcPr>
          <w:p w:rsidR="006D78EE" w:rsidRPr="003D1AEE" w:rsidRDefault="006D78E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Prepara el uso del tintero y sus ajustes parciales previos a la preparación de la plancha.</w:t>
            </w:r>
          </w:p>
        </w:tc>
        <w:tc>
          <w:tcPr>
            <w:tcW w:w="290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3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D78EE" w:rsidRPr="003D1AEE" w:rsidRDefault="006D78EE">
      <w:pPr>
        <w:rPr>
          <w:rFonts w:ascii="Arial" w:hAnsi="Arial" w:cs="Arial"/>
        </w:rPr>
      </w:pPr>
      <w:r w:rsidRPr="003D1AEE">
        <w:rPr>
          <w:rFonts w:ascii="Arial" w:hAnsi="Arial" w:cs="Arial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05"/>
        <w:gridCol w:w="2218"/>
        <w:gridCol w:w="766"/>
        <w:gridCol w:w="771"/>
        <w:gridCol w:w="5059"/>
        <w:gridCol w:w="844"/>
        <w:gridCol w:w="759"/>
      </w:tblGrid>
      <w:tr w:rsidR="003D1AEE" w:rsidRPr="003D1AEE" w:rsidTr="00253760">
        <w:trPr>
          <w:trHeight w:val="309"/>
        </w:trPr>
        <w:tc>
          <w:tcPr>
            <w:tcW w:w="1061" w:type="pct"/>
            <w:vMerge w:val="restart"/>
          </w:tcPr>
          <w:p w:rsidR="006D78EE" w:rsidRPr="003D1AEE" w:rsidRDefault="006D78EE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9" w:type="pct"/>
            <w:vMerge w:val="restart"/>
            <w:vAlign w:val="center"/>
          </w:tcPr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13" w:type="pct"/>
            <w:vMerge w:val="restart"/>
            <w:vAlign w:val="center"/>
          </w:tcPr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253760">
        <w:trPr>
          <w:trHeight w:val="308"/>
        </w:trPr>
        <w:tc>
          <w:tcPr>
            <w:tcW w:w="1061" w:type="pct"/>
            <w:vMerge/>
          </w:tcPr>
          <w:p w:rsidR="006D78EE" w:rsidRPr="003D1AEE" w:rsidRDefault="006D78EE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:rsidR="006D78EE" w:rsidRPr="003D1AEE" w:rsidRDefault="006D78EE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13" w:type="pct"/>
            <w:vMerge/>
          </w:tcPr>
          <w:p w:rsidR="006D78EE" w:rsidRPr="003D1AEE" w:rsidRDefault="006D78EE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6D78EE" w:rsidRPr="003D1AEE" w:rsidRDefault="006D78EE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6D78EE">
        <w:tc>
          <w:tcPr>
            <w:tcW w:w="1061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pct"/>
          </w:tcPr>
          <w:p w:rsidR="006D78EE" w:rsidRPr="003D1AEE" w:rsidRDefault="006D78EE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Efectúa los ajustes del tintero utilizando planchas con diversos tipos de imágenes y algunas opciones de prensas.</w:t>
            </w:r>
          </w:p>
        </w:tc>
        <w:tc>
          <w:tcPr>
            <w:tcW w:w="290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3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6D78EE">
        <w:trPr>
          <w:trHeight w:val="510"/>
        </w:trPr>
        <w:tc>
          <w:tcPr>
            <w:tcW w:w="4395" w:type="pct"/>
            <w:gridSpan w:val="5"/>
            <w:vAlign w:val="center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5" w:type="pct"/>
            <w:gridSpan w:val="2"/>
            <w:vMerge w:val="restart"/>
          </w:tcPr>
          <w:p w:rsidR="006D78EE" w:rsidRPr="003D1AEE" w:rsidRDefault="006D78EE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D1AEE" w:rsidRPr="003D1AEE" w:rsidTr="006D78EE">
        <w:trPr>
          <w:trHeight w:val="508"/>
        </w:trPr>
        <w:tc>
          <w:tcPr>
            <w:tcW w:w="4395" w:type="pct"/>
            <w:gridSpan w:val="5"/>
            <w:vAlign w:val="center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5" w:type="pct"/>
            <w:gridSpan w:val="2"/>
            <w:vMerge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78EE" w:rsidRPr="003D1AEE" w:rsidTr="006D78EE">
        <w:trPr>
          <w:trHeight w:val="508"/>
        </w:trPr>
        <w:tc>
          <w:tcPr>
            <w:tcW w:w="4395" w:type="pct"/>
            <w:gridSpan w:val="5"/>
            <w:vAlign w:val="center"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5" w:type="pct"/>
            <w:gridSpan w:val="2"/>
            <w:vMerge/>
          </w:tcPr>
          <w:p w:rsidR="006D78EE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5462A" w:rsidRPr="003D1AEE" w:rsidRDefault="0095462A" w:rsidP="0095462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5462A" w:rsidRPr="003D1AEE" w:rsidRDefault="0095462A">
      <w:pPr>
        <w:rPr>
          <w:rFonts w:ascii="Arial" w:hAnsi="Arial" w:cs="Arial"/>
          <w:sz w:val="24"/>
          <w:szCs w:val="24"/>
        </w:rPr>
      </w:pPr>
      <w:r w:rsidRPr="003D1AEE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3D1AEE" w:rsidRPr="003D1AEE" w:rsidTr="00817FFD">
        <w:tc>
          <w:tcPr>
            <w:tcW w:w="5000" w:type="pct"/>
            <w:gridSpan w:val="7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D78EE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Sistemas de humectación.</w:t>
            </w:r>
          </w:p>
        </w:tc>
      </w:tr>
      <w:tr w:rsidR="003D1AEE" w:rsidRPr="003D1AEE" w:rsidTr="00817FFD">
        <w:tc>
          <w:tcPr>
            <w:tcW w:w="5000" w:type="pct"/>
            <w:gridSpan w:val="7"/>
          </w:tcPr>
          <w:p w:rsidR="006D78EE" w:rsidRPr="003D1AEE" w:rsidRDefault="0095462A" w:rsidP="00817FFD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D78EE"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Desarrollar en los y las estudiantes los conocimientos, las habilidades y las destrezas para aplicar los </w:t>
            </w:r>
          </w:p>
          <w:p w:rsidR="0095462A" w:rsidRPr="003D1AEE" w:rsidRDefault="006D78EE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sistemas</w:t>
            </w:r>
            <w:proofErr w:type="gramEnd"/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de humectación en las prensas offset.</w:t>
            </w:r>
          </w:p>
        </w:tc>
      </w:tr>
      <w:tr w:rsidR="003D1AEE" w:rsidRPr="003D1AEE" w:rsidTr="00817FFD">
        <w:trPr>
          <w:trHeight w:val="309"/>
        </w:trPr>
        <w:tc>
          <w:tcPr>
            <w:tcW w:w="1097" w:type="pct"/>
            <w:vMerge w:val="restart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817FFD">
        <w:trPr>
          <w:trHeight w:val="308"/>
        </w:trPr>
        <w:tc>
          <w:tcPr>
            <w:tcW w:w="1097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817FFD">
        <w:tc>
          <w:tcPr>
            <w:tcW w:w="1097" w:type="pct"/>
            <w:vMerge w:val="restart"/>
          </w:tcPr>
          <w:p w:rsidR="003C5BAD" w:rsidRPr="003D1AEE" w:rsidRDefault="003C5BAD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Señala los sistemas de la humectación en las prensas de impresión offset.</w:t>
            </w:r>
          </w:p>
        </w:tc>
        <w:tc>
          <w:tcPr>
            <w:tcW w:w="714" w:type="pct"/>
          </w:tcPr>
          <w:p w:rsidR="003C5BAD" w:rsidRPr="003D1AEE" w:rsidRDefault="003C5BAD" w:rsidP="00253760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3D1AEE">
              <w:rPr>
                <w:sz w:val="24"/>
                <w:szCs w:val="24"/>
                <w:lang w:val="es-MX"/>
              </w:rPr>
              <w:t>Determina los principios básicos de un sistema de humectación.</w:t>
            </w:r>
          </w:p>
        </w:tc>
        <w:tc>
          <w:tcPr>
            <w:tcW w:w="290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817FFD">
        <w:tc>
          <w:tcPr>
            <w:tcW w:w="1097" w:type="pct"/>
            <w:vMerge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3C5BAD" w:rsidRPr="003D1AEE" w:rsidRDefault="003C5BAD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Interpreta la información teórica referente a los elementos que forman parte del sistema de humectación.</w:t>
            </w:r>
          </w:p>
        </w:tc>
        <w:tc>
          <w:tcPr>
            <w:tcW w:w="290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817FFD">
        <w:tc>
          <w:tcPr>
            <w:tcW w:w="1097" w:type="pct"/>
          </w:tcPr>
          <w:p w:rsidR="003C5BAD" w:rsidRPr="003D1AEE" w:rsidRDefault="003C5BAD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Diferencia los tipos de rodillos que componen una batería de humectación.</w:t>
            </w:r>
          </w:p>
        </w:tc>
        <w:tc>
          <w:tcPr>
            <w:tcW w:w="714" w:type="pct"/>
          </w:tcPr>
          <w:p w:rsidR="003C5BAD" w:rsidRPr="003D1AEE" w:rsidRDefault="003C5BAD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Reconoce los tipos de rodillos que componen una batería de humectación.</w:t>
            </w:r>
          </w:p>
        </w:tc>
        <w:tc>
          <w:tcPr>
            <w:tcW w:w="290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C5BAD" w:rsidRPr="003D1AEE" w:rsidRDefault="003C5BAD">
      <w:pPr>
        <w:rPr>
          <w:rFonts w:ascii="Arial" w:hAnsi="Arial" w:cs="Arial"/>
        </w:rPr>
      </w:pPr>
      <w:r w:rsidRPr="003D1AEE">
        <w:rPr>
          <w:rFonts w:ascii="Arial" w:hAnsi="Arial" w:cs="Arial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3D1AEE" w:rsidRPr="003D1AEE" w:rsidTr="00253760">
        <w:trPr>
          <w:trHeight w:val="309"/>
        </w:trPr>
        <w:tc>
          <w:tcPr>
            <w:tcW w:w="1097" w:type="pct"/>
            <w:vMerge w:val="restart"/>
          </w:tcPr>
          <w:p w:rsidR="003C5BAD" w:rsidRPr="003D1AEE" w:rsidRDefault="003C5BAD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C5BAD" w:rsidRPr="003D1AEE" w:rsidRDefault="003C5BAD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C5BAD" w:rsidRPr="003D1AEE" w:rsidRDefault="003C5BAD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3C5BAD" w:rsidRPr="003D1AEE" w:rsidRDefault="003C5BAD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3C5BAD" w:rsidRPr="003D1AEE" w:rsidRDefault="003C5BAD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3C5BAD" w:rsidRPr="003D1AEE" w:rsidRDefault="003C5BAD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3C5BAD" w:rsidRPr="003D1AEE" w:rsidRDefault="003C5BAD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253760">
        <w:trPr>
          <w:trHeight w:val="308"/>
        </w:trPr>
        <w:tc>
          <w:tcPr>
            <w:tcW w:w="1097" w:type="pct"/>
            <w:vMerge/>
          </w:tcPr>
          <w:p w:rsidR="003C5BAD" w:rsidRPr="003D1AEE" w:rsidRDefault="003C5BAD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3C5BAD" w:rsidRPr="003D1AEE" w:rsidRDefault="003C5BAD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3C5BAD" w:rsidRPr="003D1AEE" w:rsidRDefault="003C5BAD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3C5BAD" w:rsidRPr="003D1AEE" w:rsidRDefault="003C5BAD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3C5BAD" w:rsidRPr="003D1AEE" w:rsidRDefault="003C5BAD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3C5BAD" w:rsidRPr="003D1AEE" w:rsidRDefault="003C5BAD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3C5BAD" w:rsidRPr="003D1AEE" w:rsidRDefault="003C5BAD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3C5BAD">
        <w:tc>
          <w:tcPr>
            <w:tcW w:w="1097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3C5BAD" w:rsidRPr="003D1AEE" w:rsidRDefault="003C5BAD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Elabora los diseños representativos de un sistema humectador en una prensa offset, la rotulación y los materiales que lo componen.</w:t>
            </w:r>
          </w:p>
        </w:tc>
        <w:tc>
          <w:tcPr>
            <w:tcW w:w="290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3C5BAD">
        <w:tc>
          <w:tcPr>
            <w:tcW w:w="1097" w:type="pct"/>
            <w:vMerge w:val="restart"/>
          </w:tcPr>
          <w:p w:rsidR="003C5BAD" w:rsidRPr="003D1AEE" w:rsidRDefault="003C5BAD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Realiza ajuste básico del flujo de humectación.</w:t>
            </w:r>
          </w:p>
        </w:tc>
        <w:tc>
          <w:tcPr>
            <w:tcW w:w="714" w:type="pct"/>
          </w:tcPr>
          <w:p w:rsidR="003C5BAD" w:rsidRPr="003D1AEE" w:rsidRDefault="003C5BAD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Prepara el ajuste básico del flujo de humectación.</w:t>
            </w:r>
          </w:p>
        </w:tc>
        <w:tc>
          <w:tcPr>
            <w:tcW w:w="290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3C5BAD">
        <w:tc>
          <w:tcPr>
            <w:tcW w:w="1097" w:type="pct"/>
            <w:vMerge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3C5BAD" w:rsidRPr="003D1AEE" w:rsidRDefault="003C5BAD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Resuelve los ajustes del flujo o película de solución humectadora en diversas prensas.</w:t>
            </w:r>
          </w:p>
        </w:tc>
        <w:tc>
          <w:tcPr>
            <w:tcW w:w="290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C5BAD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3C5BAD">
        <w:trPr>
          <w:trHeight w:val="510"/>
        </w:trPr>
        <w:tc>
          <w:tcPr>
            <w:tcW w:w="4395" w:type="pct"/>
            <w:gridSpan w:val="5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5" w:type="pct"/>
            <w:gridSpan w:val="2"/>
            <w:vMerge w:val="restar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D1AEE" w:rsidRPr="003D1AEE" w:rsidTr="003C5BAD">
        <w:trPr>
          <w:trHeight w:val="508"/>
        </w:trPr>
        <w:tc>
          <w:tcPr>
            <w:tcW w:w="4395" w:type="pct"/>
            <w:gridSpan w:val="5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5" w:type="pct"/>
            <w:gridSpan w:val="2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5462A" w:rsidRPr="003D1AEE" w:rsidTr="003C5BAD">
        <w:trPr>
          <w:trHeight w:val="508"/>
        </w:trPr>
        <w:tc>
          <w:tcPr>
            <w:tcW w:w="4395" w:type="pct"/>
            <w:gridSpan w:val="5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5" w:type="pct"/>
            <w:gridSpan w:val="2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5462A" w:rsidRPr="003D1AEE" w:rsidRDefault="0095462A" w:rsidP="0095462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5462A" w:rsidRPr="003D1AEE" w:rsidRDefault="0095462A" w:rsidP="0095462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95462A" w:rsidRPr="003D1AEE" w:rsidRDefault="0095462A" w:rsidP="0095462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95462A" w:rsidRPr="003D1AEE" w:rsidRDefault="0095462A" w:rsidP="0095462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95462A" w:rsidRPr="003D1AEE" w:rsidRDefault="0095462A" w:rsidP="0095462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95462A" w:rsidRPr="003D1AEE" w:rsidRDefault="0095462A" w:rsidP="0095462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95462A" w:rsidRPr="003D1AEE" w:rsidRDefault="0095462A" w:rsidP="0095462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95462A" w:rsidRPr="003D1AEE" w:rsidRDefault="0095462A" w:rsidP="0095462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95462A" w:rsidRPr="003D1AEE" w:rsidRDefault="0095462A" w:rsidP="0095462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95462A" w:rsidRPr="003D1AEE" w:rsidTr="00817FFD">
        <w:tc>
          <w:tcPr>
            <w:tcW w:w="13146" w:type="dxa"/>
            <w:vAlign w:val="center"/>
          </w:tcPr>
          <w:p w:rsidR="0095462A" w:rsidRPr="003D1AEE" w:rsidRDefault="0095462A" w:rsidP="00817FFD">
            <w:pPr>
              <w:spacing w:before="240" w:line="276" w:lineRule="auto"/>
              <w:jc w:val="center"/>
              <w:rPr>
                <w:rFonts w:ascii="Arial" w:eastAsia="Times New Roman" w:hAnsi="Arial" w:cs="Arial"/>
                <w:b/>
                <w:spacing w:val="-3"/>
                <w:sz w:val="48"/>
                <w:szCs w:val="48"/>
                <w:lang w:val="es-ES" w:eastAsia="es-ES"/>
              </w:rPr>
            </w:pPr>
            <w:r w:rsidRPr="003D1AEE">
              <w:rPr>
                <w:rFonts w:ascii="Arial" w:eastAsia="Times New Roman" w:hAnsi="Arial" w:cs="Arial"/>
                <w:b/>
                <w:spacing w:val="-3"/>
                <w:sz w:val="48"/>
                <w:szCs w:val="48"/>
                <w:lang w:val="es-ES" w:eastAsia="es-ES"/>
              </w:rPr>
              <w:t>SUB-ÁREA</w:t>
            </w:r>
          </w:p>
          <w:p w:rsidR="0095462A" w:rsidRPr="003D1AEE" w:rsidRDefault="0095462A" w:rsidP="0095462A">
            <w:pPr>
              <w:spacing w:before="240" w:line="276" w:lineRule="auto"/>
              <w:jc w:val="center"/>
              <w:rPr>
                <w:rFonts w:ascii="Arial" w:eastAsia="Times New Roman" w:hAnsi="Arial" w:cs="Arial"/>
                <w:b/>
                <w:sz w:val="48"/>
                <w:szCs w:val="48"/>
                <w:lang w:val="es-ES" w:eastAsia="es-ES"/>
              </w:rPr>
            </w:pPr>
            <w:r w:rsidRPr="003D1AEE">
              <w:rPr>
                <w:rFonts w:ascii="Arial" w:eastAsia="Times New Roman" w:hAnsi="Arial" w:cs="Arial"/>
                <w:b/>
                <w:sz w:val="48"/>
                <w:szCs w:val="48"/>
                <w:lang w:val="es-ES" w:eastAsia="es-ES"/>
              </w:rPr>
              <w:t>DISEÑO GRÁFICO DIGITAL.</w:t>
            </w:r>
          </w:p>
          <w:p w:rsidR="0095462A" w:rsidRPr="003D1AEE" w:rsidRDefault="0095462A" w:rsidP="0095462A">
            <w:pPr>
              <w:spacing w:before="240" w:line="276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val="pt-BR" w:eastAsia="es-ES"/>
              </w:rPr>
            </w:pPr>
            <w:r w:rsidRPr="003D1AEE">
              <w:rPr>
                <w:rFonts w:ascii="Arial" w:eastAsia="Times New Roman" w:hAnsi="Arial" w:cs="Arial"/>
                <w:b/>
                <w:sz w:val="48"/>
                <w:szCs w:val="48"/>
                <w:lang w:val="pt-BR" w:eastAsia="es-ES"/>
              </w:rPr>
              <w:t>DÉCIMO AÑO</w:t>
            </w:r>
          </w:p>
        </w:tc>
      </w:tr>
    </w:tbl>
    <w:p w:rsidR="0095462A" w:rsidRPr="003D1AEE" w:rsidRDefault="0095462A" w:rsidP="0095462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95462A" w:rsidRPr="003D1AEE" w:rsidRDefault="0095462A" w:rsidP="0095462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95462A" w:rsidRPr="003D1AEE" w:rsidRDefault="0095462A" w:rsidP="0095462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95462A" w:rsidRPr="003D1AEE" w:rsidRDefault="0095462A" w:rsidP="0095462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95462A" w:rsidRPr="003D1AEE" w:rsidRDefault="0095462A">
      <w:pPr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  <w:r w:rsidRPr="003D1AEE">
        <w:rPr>
          <w:rFonts w:ascii="Arial" w:eastAsia="Times New Roman" w:hAnsi="Arial" w:cs="Arial"/>
          <w:b/>
          <w:sz w:val="28"/>
          <w:szCs w:val="28"/>
          <w:lang w:val="pt-BR" w:eastAsia="es-ES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98"/>
        <w:gridCol w:w="1888"/>
        <w:gridCol w:w="767"/>
        <w:gridCol w:w="772"/>
        <w:gridCol w:w="5294"/>
        <w:gridCol w:w="844"/>
        <w:gridCol w:w="759"/>
      </w:tblGrid>
      <w:tr w:rsidR="003D1AEE" w:rsidRPr="003D1AEE" w:rsidTr="00817FFD">
        <w:tc>
          <w:tcPr>
            <w:tcW w:w="5000" w:type="pct"/>
            <w:gridSpan w:val="7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5BAD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Fundamentos de informática.</w:t>
            </w:r>
          </w:p>
        </w:tc>
      </w:tr>
      <w:tr w:rsidR="003D1AEE" w:rsidRPr="003D1AEE" w:rsidTr="00817FFD">
        <w:tc>
          <w:tcPr>
            <w:tcW w:w="5000" w:type="pct"/>
            <w:gridSpan w:val="7"/>
          </w:tcPr>
          <w:p w:rsidR="003C5BAD" w:rsidRPr="003D1AEE" w:rsidRDefault="0095462A" w:rsidP="00817FFD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5BAD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Desarrollar en el o la estudiante los conocimientos básicos relacionados con la evolución de la Tecnología, la </w:t>
            </w:r>
          </w:p>
          <w:p w:rsidR="0095462A" w:rsidRPr="003D1AEE" w:rsidRDefault="003C5BAD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                   Informática y la Comunicación (TIC) como herramienta para el trabajo en las artes gráficas.</w:t>
            </w:r>
          </w:p>
        </w:tc>
      </w:tr>
      <w:tr w:rsidR="003D1AEE" w:rsidRPr="003D1AEE" w:rsidTr="007A7B8A">
        <w:trPr>
          <w:trHeight w:val="309"/>
        </w:trPr>
        <w:tc>
          <w:tcPr>
            <w:tcW w:w="1096" w:type="pct"/>
            <w:vMerge w:val="restart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7A7B8A">
        <w:trPr>
          <w:trHeight w:val="308"/>
        </w:trPr>
        <w:tc>
          <w:tcPr>
            <w:tcW w:w="1096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7A7B8A">
        <w:tc>
          <w:tcPr>
            <w:tcW w:w="1096" w:type="pct"/>
            <w:vMerge w:val="restart"/>
          </w:tcPr>
          <w:p w:rsidR="007A7B8A" w:rsidRPr="003D1AEE" w:rsidRDefault="007A7B8A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Define los orígenes, el desarrollo de la informática y el impacto tecnológico.</w:t>
            </w:r>
          </w:p>
        </w:tc>
        <w:tc>
          <w:tcPr>
            <w:tcW w:w="714" w:type="pct"/>
          </w:tcPr>
          <w:p w:rsidR="007A7B8A" w:rsidRPr="003D1AEE" w:rsidRDefault="007A7B8A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Describe las características de las  generaciones de computadoras.</w:t>
            </w:r>
          </w:p>
        </w:tc>
        <w:tc>
          <w:tcPr>
            <w:tcW w:w="290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7A7B8A">
        <w:tc>
          <w:tcPr>
            <w:tcW w:w="1096" w:type="pct"/>
            <w:vMerge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7A7B8A" w:rsidRPr="003D1AEE" w:rsidRDefault="007A7B8A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Relaciona los aspectos de la vida cotidiana y empresarial en los que se evidencia el impacto de las TIC.</w:t>
            </w:r>
          </w:p>
        </w:tc>
        <w:tc>
          <w:tcPr>
            <w:tcW w:w="290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7A7B8A">
        <w:tc>
          <w:tcPr>
            <w:tcW w:w="1096" w:type="pct"/>
            <w:vMerge w:val="restart"/>
          </w:tcPr>
          <w:p w:rsidR="007A7B8A" w:rsidRPr="003D1AEE" w:rsidRDefault="007A7B8A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Identifica los conceptos, las características y los elementos determinantes del desarrollo de las tecnologías, la información y la comunicación (TIC).</w:t>
            </w:r>
          </w:p>
        </w:tc>
        <w:tc>
          <w:tcPr>
            <w:tcW w:w="714" w:type="pct"/>
          </w:tcPr>
          <w:p w:rsidR="007A7B8A" w:rsidRPr="003D1AEE" w:rsidRDefault="007A7B8A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Relaciona los conceptos de TIC con diferentes campos de aplicación.</w:t>
            </w:r>
          </w:p>
        </w:tc>
        <w:tc>
          <w:tcPr>
            <w:tcW w:w="290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7A7B8A">
        <w:tc>
          <w:tcPr>
            <w:tcW w:w="1096" w:type="pct"/>
            <w:vMerge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7A7B8A" w:rsidRPr="003D1AEE" w:rsidRDefault="007A7B8A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Identifica la interacción entre el ser humano y las TIC.</w:t>
            </w:r>
          </w:p>
        </w:tc>
        <w:tc>
          <w:tcPr>
            <w:tcW w:w="290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253760">
        <w:trPr>
          <w:trHeight w:val="309"/>
        </w:trPr>
        <w:tc>
          <w:tcPr>
            <w:tcW w:w="1096" w:type="pct"/>
            <w:vMerge w:val="restart"/>
          </w:tcPr>
          <w:p w:rsidR="007A7B8A" w:rsidRPr="003D1AEE" w:rsidRDefault="007A7B8A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A7B8A" w:rsidRPr="003D1AEE" w:rsidRDefault="007A7B8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A7B8A" w:rsidRPr="003D1AEE" w:rsidRDefault="007A7B8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7A7B8A" w:rsidRPr="003D1AEE" w:rsidRDefault="007A7B8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7A7B8A" w:rsidRPr="003D1AEE" w:rsidRDefault="007A7B8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7A7B8A" w:rsidRPr="003D1AEE" w:rsidRDefault="007A7B8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7A7B8A" w:rsidRPr="003D1AEE" w:rsidRDefault="007A7B8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253760">
        <w:trPr>
          <w:trHeight w:val="308"/>
        </w:trPr>
        <w:tc>
          <w:tcPr>
            <w:tcW w:w="1096" w:type="pct"/>
            <w:vMerge/>
          </w:tcPr>
          <w:p w:rsidR="007A7B8A" w:rsidRPr="003D1AEE" w:rsidRDefault="007A7B8A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7A7B8A" w:rsidRPr="003D1AEE" w:rsidRDefault="007A7B8A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7A7B8A" w:rsidRPr="003D1AEE" w:rsidRDefault="007A7B8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7A7B8A" w:rsidRPr="003D1AEE" w:rsidRDefault="007A7B8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7A7B8A" w:rsidRPr="003D1AEE" w:rsidRDefault="007A7B8A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7A7B8A" w:rsidRPr="003D1AEE" w:rsidRDefault="007A7B8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7A7B8A" w:rsidRPr="003D1AEE" w:rsidRDefault="007A7B8A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7A7B8A">
        <w:tc>
          <w:tcPr>
            <w:tcW w:w="1096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7A7B8A" w:rsidRPr="003D1AEE" w:rsidRDefault="007A7B8A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Interpreta los cambios que se han producido a partir de la relación ser humano – TIC.</w:t>
            </w:r>
          </w:p>
        </w:tc>
        <w:tc>
          <w:tcPr>
            <w:tcW w:w="290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7A7B8A">
        <w:tc>
          <w:tcPr>
            <w:tcW w:w="1096" w:type="pct"/>
            <w:vMerge w:val="restart"/>
          </w:tcPr>
          <w:p w:rsidR="007A7B8A" w:rsidRPr="003D1AEE" w:rsidRDefault="007A7B8A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Interpreta los principales elementos relacionados con la legislación nacional e internacional asociados al campo de las TIC.</w:t>
            </w:r>
          </w:p>
        </w:tc>
        <w:tc>
          <w:tcPr>
            <w:tcW w:w="714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Identifica los conceptos de derechos de autor y de propiedad intelectual.</w:t>
            </w:r>
          </w:p>
        </w:tc>
        <w:tc>
          <w:tcPr>
            <w:tcW w:w="290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7A7B8A">
        <w:tc>
          <w:tcPr>
            <w:tcW w:w="1096" w:type="pct"/>
            <w:vMerge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7A7B8A" w:rsidRPr="003D1AEE" w:rsidRDefault="007A7B8A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Interpreta diferentes elementos de la legislación existente.</w:t>
            </w:r>
          </w:p>
        </w:tc>
        <w:tc>
          <w:tcPr>
            <w:tcW w:w="290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817FFD">
        <w:trPr>
          <w:trHeight w:val="510"/>
        </w:trPr>
        <w:tc>
          <w:tcPr>
            <w:tcW w:w="4394" w:type="pct"/>
            <w:gridSpan w:val="5"/>
            <w:vAlign w:val="center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7A7B8A" w:rsidRPr="003D1AEE" w:rsidRDefault="007A7B8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D1AEE" w:rsidRPr="003D1AEE" w:rsidTr="00817FFD">
        <w:trPr>
          <w:trHeight w:val="508"/>
        </w:trPr>
        <w:tc>
          <w:tcPr>
            <w:tcW w:w="4394" w:type="pct"/>
            <w:gridSpan w:val="5"/>
            <w:vAlign w:val="center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A7B8A" w:rsidRPr="003D1AEE" w:rsidTr="00817FFD">
        <w:trPr>
          <w:trHeight w:val="508"/>
        </w:trPr>
        <w:tc>
          <w:tcPr>
            <w:tcW w:w="4394" w:type="pct"/>
            <w:gridSpan w:val="5"/>
            <w:vAlign w:val="center"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7A7B8A" w:rsidRPr="003D1AEE" w:rsidRDefault="007A7B8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5462A" w:rsidRPr="003D1AEE" w:rsidRDefault="0095462A" w:rsidP="0095462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5462A" w:rsidRPr="003D1AEE" w:rsidRDefault="0095462A">
      <w:pPr>
        <w:rPr>
          <w:rFonts w:ascii="Arial" w:eastAsia="Times New Roman" w:hAnsi="Arial" w:cs="Arial"/>
          <w:b/>
          <w:sz w:val="28"/>
          <w:szCs w:val="28"/>
          <w:lang w:eastAsia="es-ES"/>
        </w:rPr>
      </w:pPr>
      <w:r w:rsidRPr="003D1AEE">
        <w:rPr>
          <w:rFonts w:ascii="Arial" w:eastAsia="Times New Roman" w:hAnsi="Arial" w:cs="Arial"/>
          <w:b/>
          <w:sz w:val="28"/>
          <w:szCs w:val="28"/>
          <w:lang w:eastAsia="es-ES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234"/>
        <w:gridCol w:w="663"/>
        <w:gridCol w:w="1888"/>
        <w:gridCol w:w="767"/>
        <w:gridCol w:w="772"/>
        <w:gridCol w:w="5294"/>
        <w:gridCol w:w="844"/>
        <w:gridCol w:w="760"/>
      </w:tblGrid>
      <w:tr w:rsidR="003D1AEE" w:rsidRPr="003D1AEE" w:rsidTr="00817FFD">
        <w:tc>
          <w:tcPr>
            <w:tcW w:w="5000" w:type="pct"/>
            <w:gridSpan w:val="8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7133F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Digitación.</w:t>
            </w:r>
          </w:p>
        </w:tc>
      </w:tr>
      <w:tr w:rsidR="003D1AEE" w:rsidRPr="003D1AEE" w:rsidTr="00817FFD">
        <w:tc>
          <w:tcPr>
            <w:tcW w:w="5000" w:type="pct"/>
            <w:gridSpan w:val="8"/>
          </w:tcPr>
          <w:p w:rsidR="0057133F" w:rsidRPr="003D1AEE" w:rsidRDefault="0095462A" w:rsidP="00817FFD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7133F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Desarrollar en el grupo estudiantil las habilidades y las destrezas para el uso adecuado de las normas básicas </w:t>
            </w:r>
          </w:p>
          <w:p w:rsidR="0095462A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                   </w:t>
            </w:r>
            <w:proofErr w:type="gramStart"/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</w:t>
            </w:r>
            <w:proofErr w:type="gramEnd"/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la digitación en la producción documental.</w:t>
            </w:r>
          </w:p>
        </w:tc>
      </w:tr>
      <w:tr w:rsidR="003D1AEE" w:rsidRPr="003D1AEE" w:rsidTr="00253760">
        <w:trPr>
          <w:trHeight w:val="309"/>
        </w:trPr>
        <w:tc>
          <w:tcPr>
            <w:tcW w:w="845" w:type="pct"/>
            <w:vMerge w:val="restart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5" w:type="pct"/>
            <w:gridSpan w:val="2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253760">
        <w:trPr>
          <w:trHeight w:val="308"/>
        </w:trPr>
        <w:tc>
          <w:tcPr>
            <w:tcW w:w="845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5" w:type="pct"/>
            <w:gridSpan w:val="2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253760">
        <w:tc>
          <w:tcPr>
            <w:tcW w:w="845" w:type="pct"/>
            <w:vMerge w:val="restart"/>
          </w:tcPr>
          <w:p w:rsidR="0057133F" w:rsidRPr="003D1AEE" w:rsidRDefault="0057133F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Utiliza las normas básicas para la digitación de textos.</w:t>
            </w:r>
          </w:p>
        </w:tc>
        <w:tc>
          <w:tcPr>
            <w:tcW w:w="965" w:type="pct"/>
            <w:gridSpan w:val="2"/>
          </w:tcPr>
          <w:p w:rsidR="0057133F" w:rsidRPr="003D1AEE" w:rsidRDefault="0057133F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Reconoce las normas básicas para la digitación de textos.</w:t>
            </w:r>
          </w:p>
        </w:tc>
        <w:tc>
          <w:tcPr>
            <w:tcW w:w="290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253760">
        <w:tc>
          <w:tcPr>
            <w:tcW w:w="845" w:type="pct"/>
            <w:vMerge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pct"/>
            <w:gridSpan w:val="2"/>
          </w:tcPr>
          <w:p w:rsidR="0057133F" w:rsidRPr="003D1AEE" w:rsidRDefault="0057133F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Utiliza la posición correcta del cuerpo y las manos durante la digitación de textos.</w:t>
            </w:r>
          </w:p>
        </w:tc>
        <w:tc>
          <w:tcPr>
            <w:tcW w:w="290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253760">
        <w:tc>
          <w:tcPr>
            <w:tcW w:w="845" w:type="pct"/>
            <w:vMerge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pct"/>
            <w:gridSpan w:val="2"/>
          </w:tcPr>
          <w:p w:rsidR="0057133F" w:rsidRPr="003D1AEE" w:rsidRDefault="0057133F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Determina la posición correcta de los dedos para el uso del teclado.</w:t>
            </w:r>
          </w:p>
        </w:tc>
        <w:tc>
          <w:tcPr>
            <w:tcW w:w="290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253760">
        <w:tc>
          <w:tcPr>
            <w:tcW w:w="845" w:type="pct"/>
            <w:vMerge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pct"/>
            <w:gridSpan w:val="2"/>
          </w:tcPr>
          <w:p w:rsidR="0057133F" w:rsidRPr="003D1AEE" w:rsidRDefault="0057133F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Aplica la manera correcta de ubicar el texto fuente.</w:t>
            </w:r>
          </w:p>
        </w:tc>
        <w:tc>
          <w:tcPr>
            <w:tcW w:w="290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253760">
        <w:tc>
          <w:tcPr>
            <w:tcW w:w="845" w:type="pct"/>
            <w:vMerge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pct"/>
            <w:gridSpan w:val="2"/>
          </w:tcPr>
          <w:p w:rsidR="0057133F" w:rsidRPr="003D1AEE" w:rsidRDefault="0057133F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Emplea las normas básicas para la digitación de textos.</w:t>
            </w:r>
          </w:p>
        </w:tc>
        <w:tc>
          <w:tcPr>
            <w:tcW w:w="290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253760">
        <w:tc>
          <w:tcPr>
            <w:tcW w:w="845" w:type="pct"/>
            <w:vMerge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pct"/>
            <w:gridSpan w:val="2"/>
          </w:tcPr>
          <w:p w:rsidR="0057133F" w:rsidRPr="003D1AEE" w:rsidRDefault="0057133F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Digita diferentes tipos de texto.</w:t>
            </w:r>
          </w:p>
        </w:tc>
        <w:tc>
          <w:tcPr>
            <w:tcW w:w="290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57133F" w:rsidRPr="003D1AEE" w:rsidRDefault="0057133F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57133F">
        <w:trPr>
          <w:trHeight w:val="510"/>
        </w:trPr>
        <w:tc>
          <w:tcPr>
            <w:tcW w:w="4393" w:type="pct"/>
            <w:gridSpan w:val="6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7" w:type="pct"/>
            <w:gridSpan w:val="2"/>
            <w:vMerge w:val="restar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D1AEE" w:rsidRPr="003D1AEE" w:rsidTr="0057133F">
        <w:trPr>
          <w:trHeight w:val="508"/>
        </w:trPr>
        <w:tc>
          <w:tcPr>
            <w:tcW w:w="4393" w:type="pct"/>
            <w:gridSpan w:val="6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7" w:type="pct"/>
            <w:gridSpan w:val="2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D1AEE" w:rsidRPr="003D1AEE" w:rsidTr="0057133F">
        <w:trPr>
          <w:trHeight w:val="508"/>
        </w:trPr>
        <w:tc>
          <w:tcPr>
            <w:tcW w:w="4393" w:type="pct"/>
            <w:gridSpan w:val="6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7" w:type="pct"/>
            <w:gridSpan w:val="2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D1AEE" w:rsidRPr="003D1AEE" w:rsidTr="00817FFD">
        <w:tc>
          <w:tcPr>
            <w:tcW w:w="5000" w:type="pct"/>
            <w:gridSpan w:val="8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53760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Principios digitales para diseño gráfico.</w:t>
            </w:r>
          </w:p>
        </w:tc>
      </w:tr>
      <w:tr w:rsidR="003D1AEE" w:rsidRPr="003D1AEE" w:rsidTr="00817FFD">
        <w:tc>
          <w:tcPr>
            <w:tcW w:w="5000" w:type="pct"/>
            <w:gridSpan w:val="8"/>
          </w:tcPr>
          <w:p w:rsidR="00253760" w:rsidRPr="003D1AEE" w:rsidRDefault="0095462A" w:rsidP="00817FFD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D1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53760"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Desarrollar en el o la estudiante los conocimientos, las habilidades y las destrezas para la realización de </w:t>
            </w:r>
          </w:p>
          <w:p w:rsidR="0095462A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                   </w:t>
            </w:r>
            <w:proofErr w:type="gramStart"/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diferente</w:t>
            </w:r>
            <w:proofErr w:type="gramEnd"/>
            <w:r w:rsidRPr="003D1AE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toma de fotografía digital.</w:t>
            </w:r>
          </w:p>
        </w:tc>
      </w:tr>
      <w:tr w:rsidR="003D1AEE" w:rsidRPr="003D1AEE" w:rsidTr="00253760">
        <w:trPr>
          <w:trHeight w:val="309"/>
        </w:trPr>
        <w:tc>
          <w:tcPr>
            <w:tcW w:w="1096" w:type="pct"/>
            <w:gridSpan w:val="2"/>
            <w:vMerge w:val="restart"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253760">
        <w:trPr>
          <w:trHeight w:val="308"/>
        </w:trPr>
        <w:tc>
          <w:tcPr>
            <w:tcW w:w="1096" w:type="pct"/>
            <w:gridSpan w:val="2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95462A" w:rsidRPr="003D1AEE" w:rsidRDefault="0095462A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95462A" w:rsidRPr="003D1AEE" w:rsidRDefault="0095462A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253760">
        <w:tc>
          <w:tcPr>
            <w:tcW w:w="1096" w:type="pct"/>
            <w:gridSpan w:val="2"/>
            <w:vMerge w:val="restart"/>
          </w:tcPr>
          <w:p w:rsidR="00253760" w:rsidRPr="003D1AEE" w:rsidRDefault="0025376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Reconoce el  software de escritura, de presentación y de bases de datos aplicables en el diseño gráfico.</w:t>
            </w:r>
          </w:p>
        </w:tc>
        <w:tc>
          <w:tcPr>
            <w:tcW w:w="714" w:type="pct"/>
          </w:tcPr>
          <w:p w:rsidR="00253760" w:rsidRPr="003D1AEE" w:rsidRDefault="00253760" w:rsidP="00253760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3D1AEE">
              <w:rPr>
                <w:sz w:val="24"/>
                <w:szCs w:val="24"/>
                <w:lang w:val="es-ES_tradnl"/>
              </w:rPr>
              <w:t xml:space="preserve">Determina el funcionamiento del software específico </w:t>
            </w:r>
            <w:proofErr w:type="spellStart"/>
            <w:r w:rsidRPr="003D1AEE">
              <w:rPr>
                <w:sz w:val="24"/>
                <w:szCs w:val="24"/>
                <w:lang w:val="es-ES_tradnl"/>
              </w:rPr>
              <w:t>mas</w:t>
            </w:r>
            <w:proofErr w:type="spellEnd"/>
            <w:r w:rsidRPr="003D1AEE">
              <w:rPr>
                <w:sz w:val="24"/>
                <w:szCs w:val="24"/>
                <w:lang w:val="es-ES_tradnl"/>
              </w:rPr>
              <w:t xml:space="preserve"> adecuado en las artes gráficas.</w:t>
            </w:r>
          </w:p>
        </w:tc>
        <w:tc>
          <w:tcPr>
            <w:tcW w:w="290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253760">
        <w:tc>
          <w:tcPr>
            <w:tcW w:w="1096" w:type="pct"/>
            <w:gridSpan w:val="2"/>
            <w:vMerge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253760" w:rsidRPr="003D1AEE" w:rsidRDefault="0025376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 xml:space="preserve">Aplica el funcionamiento </w:t>
            </w:r>
            <w:proofErr w:type="gramStart"/>
            <w:r w:rsidRPr="003D1AEE">
              <w:rPr>
                <w:rFonts w:ascii="Arial" w:hAnsi="Arial" w:cs="Arial"/>
                <w:sz w:val="24"/>
                <w:szCs w:val="24"/>
              </w:rPr>
              <w:t>de los</w:t>
            </w:r>
            <w:proofErr w:type="gramEnd"/>
            <w:r w:rsidRPr="003D1AEE">
              <w:rPr>
                <w:rFonts w:ascii="Arial" w:hAnsi="Arial" w:cs="Arial"/>
                <w:sz w:val="24"/>
                <w:szCs w:val="24"/>
              </w:rPr>
              <w:t xml:space="preserve"> software específicos utilizados para los proyectos propios.</w:t>
            </w:r>
          </w:p>
        </w:tc>
        <w:tc>
          <w:tcPr>
            <w:tcW w:w="290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253760">
        <w:tc>
          <w:tcPr>
            <w:tcW w:w="1096" w:type="pct"/>
            <w:gridSpan w:val="2"/>
          </w:tcPr>
          <w:p w:rsidR="00253760" w:rsidRPr="003D1AEE" w:rsidRDefault="0025376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Determina el software propio del diseño gráfico a nivel básico.</w:t>
            </w:r>
          </w:p>
        </w:tc>
        <w:tc>
          <w:tcPr>
            <w:tcW w:w="714" w:type="pct"/>
          </w:tcPr>
          <w:p w:rsidR="00253760" w:rsidRPr="003D1AEE" w:rsidRDefault="0025376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Reconoce</w:t>
            </w: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 xml:space="preserve"> las partes, las paletas y las cajas de herramientas de los programas más comunes para el diseño gráfico.</w:t>
            </w:r>
          </w:p>
        </w:tc>
        <w:tc>
          <w:tcPr>
            <w:tcW w:w="290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3760" w:rsidRPr="003D1AEE" w:rsidRDefault="00253760">
      <w:pPr>
        <w:rPr>
          <w:rFonts w:ascii="Arial" w:hAnsi="Arial" w:cs="Arial"/>
          <w:sz w:val="24"/>
          <w:szCs w:val="24"/>
        </w:rPr>
      </w:pPr>
      <w:r w:rsidRPr="003D1AEE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17"/>
        <w:gridCol w:w="2266"/>
        <w:gridCol w:w="767"/>
        <w:gridCol w:w="772"/>
        <w:gridCol w:w="5294"/>
        <w:gridCol w:w="844"/>
        <w:gridCol w:w="762"/>
      </w:tblGrid>
      <w:tr w:rsidR="003D1AEE" w:rsidRPr="003D1AEE" w:rsidTr="00537455">
        <w:trPr>
          <w:trHeight w:val="309"/>
        </w:trPr>
        <w:tc>
          <w:tcPr>
            <w:tcW w:w="952" w:type="pct"/>
            <w:vMerge w:val="restart"/>
          </w:tcPr>
          <w:p w:rsidR="00253760" w:rsidRPr="003D1AEE" w:rsidRDefault="00253760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53760" w:rsidRPr="003D1AEE" w:rsidRDefault="0025376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53760" w:rsidRPr="003D1AEE" w:rsidRDefault="0025376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7" w:type="pct"/>
            <w:vMerge w:val="restart"/>
            <w:vAlign w:val="center"/>
          </w:tcPr>
          <w:p w:rsidR="00253760" w:rsidRPr="003D1AEE" w:rsidRDefault="0025376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253760" w:rsidRPr="003D1AEE" w:rsidRDefault="0025376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253760" w:rsidRPr="003D1AEE" w:rsidRDefault="0025376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253760" w:rsidRPr="003D1AEE" w:rsidRDefault="0025376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537455">
        <w:trPr>
          <w:trHeight w:val="308"/>
        </w:trPr>
        <w:tc>
          <w:tcPr>
            <w:tcW w:w="952" w:type="pct"/>
            <w:vMerge/>
          </w:tcPr>
          <w:p w:rsidR="00253760" w:rsidRPr="003D1AEE" w:rsidRDefault="00253760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7" w:type="pct"/>
            <w:vMerge/>
          </w:tcPr>
          <w:p w:rsidR="00253760" w:rsidRPr="003D1AEE" w:rsidRDefault="00253760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253760" w:rsidRPr="003D1AEE" w:rsidRDefault="0025376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253760" w:rsidRPr="003D1AEE" w:rsidRDefault="0025376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253760" w:rsidRPr="003D1AEE" w:rsidRDefault="00253760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253760" w:rsidRPr="003D1AEE" w:rsidRDefault="0025376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253760" w:rsidRPr="003D1AEE" w:rsidRDefault="0025376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537455">
        <w:tc>
          <w:tcPr>
            <w:tcW w:w="952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pct"/>
          </w:tcPr>
          <w:p w:rsidR="00253760" w:rsidRPr="003D1AEE" w:rsidRDefault="0025376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>Utiliza cada software para su aplicación a los procesos gráficos.</w:t>
            </w:r>
          </w:p>
        </w:tc>
        <w:tc>
          <w:tcPr>
            <w:tcW w:w="290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537455">
        <w:tc>
          <w:tcPr>
            <w:tcW w:w="952" w:type="pct"/>
            <w:vMerge w:val="restart"/>
          </w:tcPr>
          <w:p w:rsidR="00253760" w:rsidRPr="003D1AEE" w:rsidRDefault="0025376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Aplica las acciones básicas para el dibujo, la diagramación y la manipulación de imágenes digitales.</w:t>
            </w:r>
          </w:p>
        </w:tc>
        <w:tc>
          <w:tcPr>
            <w:tcW w:w="857" w:type="pct"/>
          </w:tcPr>
          <w:p w:rsidR="00253760" w:rsidRPr="003D1AEE" w:rsidRDefault="0025376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 xml:space="preserve">Reconoce la aplicación de las herramientas en </w:t>
            </w:r>
            <w:proofErr w:type="gramStart"/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>los</w:t>
            </w:r>
            <w:proofErr w:type="gramEnd"/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 xml:space="preserve"> software para el dibujo, la manipulación y la creación de imágenes.</w:t>
            </w:r>
          </w:p>
        </w:tc>
        <w:tc>
          <w:tcPr>
            <w:tcW w:w="290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537455">
        <w:tc>
          <w:tcPr>
            <w:tcW w:w="952" w:type="pct"/>
            <w:vMerge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pct"/>
          </w:tcPr>
          <w:p w:rsidR="00253760" w:rsidRPr="003D1AEE" w:rsidRDefault="0025376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>Resuelve diseños y proyectos gráficos con los programas para artes gráficas más comunes en el mercado.</w:t>
            </w:r>
          </w:p>
        </w:tc>
        <w:tc>
          <w:tcPr>
            <w:tcW w:w="290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537455">
        <w:tc>
          <w:tcPr>
            <w:tcW w:w="952" w:type="pct"/>
          </w:tcPr>
          <w:p w:rsidR="00253760" w:rsidRPr="003D1AEE" w:rsidRDefault="0025376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</w:rPr>
              <w:t>Manipula imágenes utilizando las distintas herramientas de los programas de diseño y la diagramación digital.</w:t>
            </w:r>
          </w:p>
        </w:tc>
        <w:tc>
          <w:tcPr>
            <w:tcW w:w="857" w:type="pct"/>
          </w:tcPr>
          <w:p w:rsidR="00253760" w:rsidRPr="003D1AEE" w:rsidRDefault="0025376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>Interpreta la aplicación de las herramientas en los programas de diagramación digital para diversas publicaciones.</w:t>
            </w:r>
          </w:p>
        </w:tc>
        <w:tc>
          <w:tcPr>
            <w:tcW w:w="290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537455">
        <w:trPr>
          <w:trHeight w:val="309"/>
        </w:trPr>
        <w:tc>
          <w:tcPr>
            <w:tcW w:w="952" w:type="pct"/>
            <w:vMerge w:val="restart"/>
          </w:tcPr>
          <w:p w:rsidR="00253760" w:rsidRPr="003D1AEE" w:rsidRDefault="00253760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53760" w:rsidRPr="003D1AEE" w:rsidRDefault="0025376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53760" w:rsidRPr="003D1AEE" w:rsidRDefault="0025376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7" w:type="pct"/>
            <w:vMerge w:val="restart"/>
            <w:vAlign w:val="center"/>
          </w:tcPr>
          <w:p w:rsidR="00253760" w:rsidRPr="003D1AEE" w:rsidRDefault="0025376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253760" w:rsidRPr="003D1AEE" w:rsidRDefault="0025376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253760" w:rsidRPr="003D1AEE" w:rsidRDefault="0025376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253760" w:rsidRPr="003D1AEE" w:rsidRDefault="0025376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D1AEE" w:rsidRPr="003D1AEE" w:rsidTr="00537455">
        <w:trPr>
          <w:trHeight w:val="308"/>
        </w:trPr>
        <w:tc>
          <w:tcPr>
            <w:tcW w:w="952" w:type="pct"/>
            <w:vMerge/>
          </w:tcPr>
          <w:p w:rsidR="00253760" w:rsidRPr="003D1AEE" w:rsidRDefault="00253760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7" w:type="pct"/>
            <w:vMerge/>
          </w:tcPr>
          <w:p w:rsidR="00253760" w:rsidRPr="003D1AEE" w:rsidRDefault="00253760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253760" w:rsidRPr="003D1AEE" w:rsidRDefault="0025376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253760" w:rsidRPr="003D1AEE" w:rsidRDefault="0025376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253760" w:rsidRPr="003D1AEE" w:rsidRDefault="00253760" w:rsidP="0025376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253760" w:rsidRPr="003D1AEE" w:rsidRDefault="0025376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253760" w:rsidRPr="003D1AEE" w:rsidRDefault="00253760" w:rsidP="0025376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1AEE" w:rsidRPr="003D1AEE" w:rsidTr="00537455">
        <w:tc>
          <w:tcPr>
            <w:tcW w:w="952" w:type="pct"/>
            <w:vMerge w:val="restar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pct"/>
          </w:tcPr>
          <w:p w:rsidR="00253760" w:rsidRPr="003D1AEE" w:rsidRDefault="0025376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>Emplea las herramientas, mediante la creación de revistas, de periódicos y de libros con los programas de diagramación digital.</w:t>
            </w:r>
          </w:p>
        </w:tc>
        <w:tc>
          <w:tcPr>
            <w:tcW w:w="290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537455">
        <w:tc>
          <w:tcPr>
            <w:tcW w:w="952" w:type="pct"/>
            <w:vMerge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pct"/>
          </w:tcPr>
          <w:p w:rsidR="00253760" w:rsidRPr="003D1AEE" w:rsidRDefault="00253760" w:rsidP="00253760">
            <w:pPr>
              <w:rPr>
                <w:rFonts w:ascii="Arial" w:hAnsi="Arial" w:cs="Arial"/>
                <w:sz w:val="24"/>
                <w:szCs w:val="24"/>
              </w:rPr>
            </w:pPr>
            <w:r w:rsidRPr="003D1AEE">
              <w:rPr>
                <w:rFonts w:ascii="Arial" w:hAnsi="Arial" w:cs="Arial"/>
                <w:sz w:val="24"/>
                <w:szCs w:val="24"/>
                <w:lang w:val="es-MX"/>
              </w:rPr>
              <w:t>Diagrama páginas Web simples con los programas de diagramación digital.</w:t>
            </w:r>
          </w:p>
        </w:tc>
        <w:tc>
          <w:tcPr>
            <w:tcW w:w="290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EE" w:rsidRPr="003D1AEE" w:rsidTr="00537455">
        <w:trPr>
          <w:trHeight w:val="510"/>
        </w:trPr>
        <w:tc>
          <w:tcPr>
            <w:tcW w:w="4393" w:type="pct"/>
            <w:gridSpan w:val="5"/>
            <w:vAlign w:val="center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7" w:type="pct"/>
            <w:gridSpan w:val="2"/>
            <w:vMerge w:val="restart"/>
          </w:tcPr>
          <w:p w:rsidR="00253760" w:rsidRPr="003D1AEE" w:rsidRDefault="00253760" w:rsidP="00817FF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D1AEE" w:rsidRPr="003D1AEE" w:rsidTr="00537455">
        <w:trPr>
          <w:trHeight w:val="508"/>
        </w:trPr>
        <w:tc>
          <w:tcPr>
            <w:tcW w:w="4393" w:type="pct"/>
            <w:gridSpan w:val="5"/>
            <w:vAlign w:val="center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7" w:type="pct"/>
            <w:gridSpan w:val="2"/>
            <w:vMerge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53760" w:rsidRPr="003D1AEE" w:rsidTr="00537455">
        <w:trPr>
          <w:trHeight w:val="508"/>
        </w:trPr>
        <w:tc>
          <w:tcPr>
            <w:tcW w:w="4393" w:type="pct"/>
            <w:gridSpan w:val="5"/>
            <w:vAlign w:val="center"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D1AEE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7" w:type="pct"/>
            <w:gridSpan w:val="2"/>
            <w:vMerge/>
          </w:tcPr>
          <w:p w:rsidR="00253760" w:rsidRPr="003D1AEE" w:rsidRDefault="00253760" w:rsidP="00817FF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5462A" w:rsidRPr="003D1AEE" w:rsidRDefault="0095462A" w:rsidP="0095462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5462A" w:rsidRPr="003D1AEE" w:rsidRDefault="0095462A" w:rsidP="0095462A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es-ES"/>
        </w:rPr>
      </w:pPr>
    </w:p>
    <w:p w:rsidR="00000EAF" w:rsidRPr="004E26E5" w:rsidRDefault="00000EAF" w:rsidP="001C78AF">
      <w:pPr>
        <w:rPr>
          <w:rFonts w:ascii="Arial" w:hAnsi="Arial" w:cs="Arial"/>
          <w:sz w:val="24"/>
          <w:szCs w:val="24"/>
        </w:rPr>
      </w:pPr>
    </w:p>
    <w:sectPr w:rsidR="00000EAF" w:rsidRPr="004E26E5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F78" w:rsidRDefault="00754F78" w:rsidP="00F94A71">
      <w:pPr>
        <w:spacing w:after="0" w:line="240" w:lineRule="auto"/>
      </w:pPr>
      <w:r>
        <w:separator/>
      </w:r>
    </w:p>
  </w:endnote>
  <w:endnote w:type="continuationSeparator" w:id="0">
    <w:p w:rsidR="00754F78" w:rsidRDefault="00754F78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F78" w:rsidRDefault="00754F78" w:rsidP="00F94A71">
      <w:pPr>
        <w:spacing w:after="0" w:line="240" w:lineRule="auto"/>
      </w:pPr>
      <w:r>
        <w:separator/>
      </w:r>
    </w:p>
  </w:footnote>
  <w:footnote w:type="continuationSeparator" w:id="0">
    <w:p w:rsidR="00754F78" w:rsidRDefault="00754F78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384" w:rsidRDefault="00331384" w:rsidP="006A1038">
    <w:pPr>
      <w:pStyle w:val="Encabezado"/>
      <w:tabs>
        <w:tab w:val="left" w:pos="3806"/>
        <w:tab w:val="center" w:pos="6220"/>
      </w:tabs>
    </w:pPr>
    <w:r>
      <w:rPr>
        <w:noProof/>
        <w:lang w:eastAsia="es-CR"/>
      </w:rPr>
      <w:drawing>
        <wp:anchor distT="36576" distB="36576" distL="36576" distR="36576" simplePos="0" relativeHeight="251659264" behindDoc="0" locked="0" layoutInCell="1" allowOverlap="1" wp14:anchorId="6EB839D9" wp14:editId="2C903BE9">
          <wp:simplePos x="0" y="0"/>
          <wp:positionH relativeFrom="column">
            <wp:posOffset>7021195</wp:posOffset>
          </wp:positionH>
          <wp:positionV relativeFrom="paragraph">
            <wp:posOffset>66675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R"/>
      </w:rPr>
      <w:drawing>
        <wp:anchor distT="0" distB="0" distL="114300" distR="114300" simplePos="0" relativeHeight="251660288" behindDoc="1" locked="0" layoutInCell="1" allowOverlap="1" wp14:anchorId="345719B6" wp14:editId="0C821A36">
          <wp:simplePos x="0" y="0"/>
          <wp:positionH relativeFrom="column">
            <wp:posOffset>-375882</wp:posOffset>
          </wp:positionH>
          <wp:positionV relativeFrom="paragraph">
            <wp:posOffset>66855</wp:posOffset>
          </wp:positionV>
          <wp:extent cx="1193165" cy="895985"/>
          <wp:effectExtent l="0" t="0" r="6985" b="0"/>
          <wp:wrapNone/>
          <wp:docPr id="3" name="Imagen 3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</w:t>
    </w:r>
  </w:p>
  <w:p w:rsidR="00331384" w:rsidRDefault="00331384" w:rsidP="006A1038">
    <w:pPr>
      <w:pStyle w:val="Encabezado"/>
      <w:tabs>
        <w:tab w:val="left" w:pos="3806"/>
        <w:tab w:val="center" w:pos="6220"/>
      </w:tabs>
    </w:pPr>
  </w:p>
  <w:p w:rsidR="00331384" w:rsidRDefault="00331384" w:rsidP="006A1038">
    <w:pPr>
      <w:pStyle w:val="Encabezado"/>
      <w:tabs>
        <w:tab w:val="left" w:pos="3806"/>
        <w:tab w:val="center" w:pos="6220"/>
      </w:tabs>
    </w:pPr>
    <w:r>
      <w:t xml:space="preserve">                      </w:t>
    </w:r>
    <w:r w:rsidRPr="004E7163">
      <w:t>MINISTERIO DE EDUCACIÓN PÚBLICA</w:t>
    </w:r>
  </w:p>
  <w:p w:rsidR="00331384" w:rsidRPr="004E7163" w:rsidRDefault="00331384" w:rsidP="006A1038">
    <w:pPr>
      <w:pStyle w:val="Encabezado"/>
      <w:tabs>
        <w:tab w:val="left" w:pos="3806"/>
        <w:tab w:val="center" w:pos="6220"/>
      </w:tabs>
    </w:pPr>
    <w:r>
      <w:t xml:space="preserve">                      </w:t>
    </w:r>
    <w:r w:rsidRPr="004E7163">
      <w:t>D</w:t>
    </w:r>
    <w:r>
      <w:t>epartamento</w:t>
    </w:r>
    <w:r w:rsidRPr="004E7163">
      <w:t xml:space="preserve"> de E</w:t>
    </w:r>
    <w:r>
      <w:t xml:space="preserve">specialidades </w:t>
    </w:r>
    <w:r w:rsidRPr="004E7163">
      <w:t>Técnica</w:t>
    </w:r>
    <w:r>
      <w:t>s</w:t>
    </w:r>
    <w:r w:rsidRPr="004E7163">
      <w:t>.</w:t>
    </w:r>
  </w:p>
  <w:p w:rsidR="00331384" w:rsidRPr="00F94A71" w:rsidRDefault="00331384" w:rsidP="006A1038">
    <w:pPr>
      <w:pStyle w:val="Encabezado"/>
      <w:ind w:hanging="1701"/>
    </w:pPr>
  </w:p>
  <w:p w:rsidR="00331384" w:rsidRPr="00F94A71" w:rsidRDefault="00331384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724"/>
    <w:rsid w:val="0001433C"/>
    <w:rsid w:val="00022972"/>
    <w:rsid w:val="00081932"/>
    <w:rsid w:val="000846DC"/>
    <w:rsid w:val="000D32F4"/>
    <w:rsid w:val="000E6A63"/>
    <w:rsid w:val="00170F1C"/>
    <w:rsid w:val="001C78AF"/>
    <w:rsid w:val="00243364"/>
    <w:rsid w:val="00253760"/>
    <w:rsid w:val="00267F50"/>
    <w:rsid w:val="002B12FB"/>
    <w:rsid w:val="003253B0"/>
    <w:rsid w:val="00331384"/>
    <w:rsid w:val="003C5BAD"/>
    <w:rsid w:val="003D1AEE"/>
    <w:rsid w:val="00416001"/>
    <w:rsid w:val="004363B8"/>
    <w:rsid w:val="004478CA"/>
    <w:rsid w:val="00471F78"/>
    <w:rsid w:val="00487834"/>
    <w:rsid w:val="004935EB"/>
    <w:rsid w:val="004977D3"/>
    <w:rsid w:val="004E26E5"/>
    <w:rsid w:val="00537455"/>
    <w:rsid w:val="00537BCD"/>
    <w:rsid w:val="00543871"/>
    <w:rsid w:val="00544785"/>
    <w:rsid w:val="0057133F"/>
    <w:rsid w:val="00597702"/>
    <w:rsid w:val="005F67AC"/>
    <w:rsid w:val="0065338F"/>
    <w:rsid w:val="0068260D"/>
    <w:rsid w:val="00695569"/>
    <w:rsid w:val="006A1038"/>
    <w:rsid w:val="006B4D82"/>
    <w:rsid w:val="006D78EE"/>
    <w:rsid w:val="00754F78"/>
    <w:rsid w:val="00775723"/>
    <w:rsid w:val="00780577"/>
    <w:rsid w:val="007874CD"/>
    <w:rsid w:val="007A7B8A"/>
    <w:rsid w:val="007B274D"/>
    <w:rsid w:val="007B2DFC"/>
    <w:rsid w:val="007D6336"/>
    <w:rsid w:val="00817FFD"/>
    <w:rsid w:val="008F40F7"/>
    <w:rsid w:val="00930526"/>
    <w:rsid w:val="0095462A"/>
    <w:rsid w:val="0099433C"/>
    <w:rsid w:val="009A3175"/>
    <w:rsid w:val="009D7AF7"/>
    <w:rsid w:val="009F62DA"/>
    <w:rsid w:val="00AB57A9"/>
    <w:rsid w:val="00AD5BC9"/>
    <w:rsid w:val="00AD728D"/>
    <w:rsid w:val="00AF65B1"/>
    <w:rsid w:val="00B263DA"/>
    <w:rsid w:val="00B60AC9"/>
    <w:rsid w:val="00B865D5"/>
    <w:rsid w:val="00BA2C1B"/>
    <w:rsid w:val="00BD14E1"/>
    <w:rsid w:val="00C34970"/>
    <w:rsid w:val="00CA5420"/>
    <w:rsid w:val="00D176C1"/>
    <w:rsid w:val="00D23E28"/>
    <w:rsid w:val="00D86AC6"/>
    <w:rsid w:val="00D86C20"/>
    <w:rsid w:val="00DA2DE4"/>
    <w:rsid w:val="00DF7808"/>
    <w:rsid w:val="00E5617E"/>
    <w:rsid w:val="00E97F99"/>
    <w:rsid w:val="00F22EF0"/>
    <w:rsid w:val="00F535A1"/>
    <w:rsid w:val="00F94A71"/>
    <w:rsid w:val="00F952A1"/>
    <w:rsid w:val="00FA2213"/>
    <w:rsid w:val="00FB25D1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oa">
    <w:name w:val="toa"/>
    <w:basedOn w:val="Normal"/>
    <w:rsid w:val="007874CD"/>
    <w:pPr>
      <w:tabs>
        <w:tab w:val="left" w:pos="9000"/>
        <w:tab w:val="right" w:pos="9360"/>
      </w:tabs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val="es-ES" w:eastAsia="es-ES"/>
    </w:rPr>
  </w:style>
  <w:style w:type="paragraph" w:customStyle="1" w:styleId="Ttulo10">
    <w:name w:val="Título1"/>
    <w:basedOn w:val="Normal"/>
    <w:next w:val="Normal"/>
    <w:uiPriority w:val="10"/>
    <w:qFormat/>
    <w:rsid w:val="003D1AEE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oa">
    <w:name w:val="toa"/>
    <w:basedOn w:val="Normal"/>
    <w:rsid w:val="007874CD"/>
    <w:pPr>
      <w:tabs>
        <w:tab w:val="left" w:pos="9000"/>
        <w:tab w:val="right" w:pos="9360"/>
      </w:tabs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val="es-ES" w:eastAsia="es-ES"/>
    </w:rPr>
  </w:style>
  <w:style w:type="paragraph" w:customStyle="1" w:styleId="Ttulo10">
    <w:name w:val="Título1"/>
    <w:basedOn w:val="Normal"/>
    <w:next w:val="Normal"/>
    <w:uiPriority w:val="10"/>
    <w:qFormat/>
    <w:rsid w:val="003D1AEE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D69C86-9E28-4C14-A6C0-EF68EBC0EB3B}"/>
</file>

<file path=customXml/itemProps2.xml><?xml version="1.0" encoding="utf-8"?>
<ds:datastoreItem xmlns:ds="http://schemas.openxmlformats.org/officeDocument/2006/customXml" ds:itemID="{230CCA11-BC53-412A-949C-521ABB075833}"/>
</file>

<file path=customXml/itemProps3.xml><?xml version="1.0" encoding="utf-8"?>
<ds:datastoreItem xmlns:ds="http://schemas.openxmlformats.org/officeDocument/2006/customXml" ds:itemID="{50EE91A0-C7BC-40C1-8280-F90D06E990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50</Pages>
  <Words>5313</Words>
  <Characters>29223</Characters>
  <Application>Microsoft Office Word</Application>
  <DocSecurity>0</DocSecurity>
  <Lines>243</Lines>
  <Paragraphs>68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Rodolfo González Gutiérrez</cp:lastModifiedBy>
  <cp:revision>37</cp:revision>
  <cp:lastPrinted>2013-01-25T15:46:00Z</cp:lastPrinted>
  <dcterms:created xsi:type="dcterms:W3CDTF">2013-01-28T16:34:00Z</dcterms:created>
  <dcterms:modified xsi:type="dcterms:W3CDTF">2013-02-12T20:11:00Z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